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BC3FA8" w:rsidRDefault="00BB237E" w:rsidP="00413473">
      <w:pPr>
        <w:ind w:right="-65"/>
        <w:jc w:val="center"/>
        <w:rPr>
          <w:color w:val="000000"/>
          <w:sz w:val="23"/>
          <w:szCs w:val="23"/>
        </w:rPr>
      </w:pPr>
      <w:r w:rsidRPr="00BC3FA8">
        <w:rPr>
          <w:color w:val="000000"/>
          <w:sz w:val="23"/>
          <w:szCs w:val="23"/>
        </w:rPr>
        <w:t>Welcome</w:t>
      </w:r>
    </w:p>
    <w:p w14:paraId="7CACB72D" w14:textId="77777777" w:rsidR="00B74E41" w:rsidRPr="00BC3FA8" w:rsidRDefault="00B74E41" w:rsidP="00413473">
      <w:pPr>
        <w:ind w:right="-65"/>
        <w:jc w:val="center"/>
        <w:rPr>
          <w:color w:val="000000"/>
          <w:sz w:val="23"/>
          <w:szCs w:val="23"/>
        </w:rPr>
      </w:pPr>
    </w:p>
    <w:p w14:paraId="539E6079" w14:textId="06EF625C" w:rsidR="009632EB" w:rsidRPr="00BC3FA8" w:rsidRDefault="00BB237E" w:rsidP="00251F4F">
      <w:pPr>
        <w:widowControl/>
        <w:overflowPunct/>
        <w:autoSpaceDE/>
        <w:autoSpaceDN/>
        <w:adjustRightInd/>
        <w:rPr>
          <w:color w:val="000000"/>
          <w:sz w:val="23"/>
          <w:szCs w:val="23"/>
        </w:rPr>
      </w:pPr>
      <w:r w:rsidRPr="00BC3FA8">
        <w:rPr>
          <w:color w:val="000000"/>
          <w:sz w:val="23"/>
          <w:szCs w:val="23"/>
        </w:rPr>
        <w:t xml:space="preserve">Prelude: </w:t>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r w:rsidR="009632EB" w:rsidRPr="00BC3FA8">
        <w:rPr>
          <w:color w:val="000000"/>
          <w:sz w:val="23"/>
          <w:szCs w:val="23"/>
        </w:rPr>
        <w:t xml:space="preserve">             </w:t>
      </w:r>
    </w:p>
    <w:p w14:paraId="539E607A" w14:textId="77777777" w:rsidR="00183180" w:rsidRPr="00BC3FA8" w:rsidRDefault="00183180" w:rsidP="00AB3AEF">
      <w:pPr>
        <w:shd w:val="clear" w:color="auto" w:fill="FFFFFF"/>
        <w:rPr>
          <w:rFonts w:eastAsia="Times New Roman"/>
          <w:i/>
          <w:color w:val="000000"/>
          <w:sz w:val="23"/>
          <w:szCs w:val="23"/>
        </w:rPr>
      </w:pPr>
      <w:r w:rsidRPr="00BC3FA8">
        <w:rPr>
          <w:i/>
          <w:sz w:val="23"/>
          <w:szCs w:val="23"/>
        </w:rPr>
        <w:t>Let us prepare our hearts and minds for worship.</w:t>
      </w:r>
    </w:p>
    <w:p w14:paraId="539E607B" w14:textId="77777777" w:rsidR="00DA02E7" w:rsidRPr="00BC3FA8" w:rsidRDefault="00FF6565" w:rsidP="00DA02E7">
      <w:pPr>
        <w:jc w:val="both"/>
        <w:rPr>
          <w:i/>
          <w:color w:val="000000"/>
          <w:sz w:val="23"/>
          <w:szCs w:val="23"/>
        </w:rPr>
      </w:pPr>
      <w:r w:rsidRPr="00BC3FA8">
        <w:rPr>
          <w:i/>
          <w:color w:val="000000"/>
          <w:sz w:val="23"/>
          <w:szCs w:val="23"/>
        </w:rPr>
        <w:tab/>
      </w:r>
      <w:r w:rsidRPr="00BC3FA8">
        <w:rPr>
          <w:i/>
          <w:color w:val="000000"/>
          <w:sz w:val="23"/>
          <w:szCs w:val="23"/>
        </w:rPr>
        <w:tab/>
      </w:r>
      <w:r w:rsidRPr="00BC3FA8">
        <w:rPr>
          <w:i/>
          <w:color w:val="000000"/>
          <w:sz w:val="23"/>
          <w:szCs w:val="23"/>
        </w:rPr>
        <w:tab/>
      </w:r>
      <w:r w:rsidRPr="00BC3FA8">
        <w:rPr>
          <w:i/>
          <w:color w:val="000000"/>
          <w:sz w:val="23"/>
          <w:szCs w:val="23"/>
        </w:rPr>
        <w:tab/>
        <w:t xml:space="preserve">         </w:t>
      </w:r>
      <w:r w:rsidR="00083E92" w:rsidRPr="00BC3FA8">
        <w:rPr>
          <w:i/>
          <w:color w:val="000000"/>
          <w:sz w:val="23"/>
          <w:szCs w:val="23"/>
        </w:rPr>
        <w:t xml:space="preserve">      </w:t>
      </w:r>
    </w:p>
    <w:p w14:paraId="34EBEFB5" w14:textId="77777777" w:rsidR="007A6BB5" w:rsidRPr="007A6BB5" w:rsidRDefault="007A6BB5" w:rsidP="007A6BB5">
      <w:pPr>
        <w:jc w:val="both"/>
        <w:rPr>
          <w:sz w:val="23"/>
          <w:szCs w:val="23"/>
        </w:rPr>
      </w:pPr>
      <w:r w:rsidRPr="007A6BB5">
        <w:rPr>
          <w:rFonts w:eastAsiaTheme="minorHAnsi"/>
          <w:kern w:val="0"/>
          <w:sz w:val="23"/>
          <w:szCs w:val="23"/>
        </w:rPr>
        <w:t xml:space="preserve">Call to Worship </w:t>
      </w:r>
      <w:r w:rsidRPr="007A6BB5">
        <w:rPr>
          <w:sz w:val="23"/>
          <w:szCs w:val="23"/>
        </w:rPr>
        <w:t xml:space="preserve">and Lighting of the Advent Wreath -  </w:t>
      </w:r>
    </w:p>
    <w:p w14:paraId="5A57BB82" w14:textId="7A905318" w:rsidR="007A6BB5" w:rsidRPr="007A6BB5" w:rsidRDefault="007A6BB5" w:rsidP="00E604AF">
      <w:pPr>
        <w:widowControl/>
        <w:overflowPunct/>
        <w:autoSpaceDE/>
        <w:autoSpaceDN/>
        <w:adjustRightInd/>
        <w:jc w:val="both"/>
        <w:rPr>
          <w:rFonts w:eastAsiaTheme="minorHAnsi"/>
          <w:kern w:val="0"/>
          <w:sz w:val="23"/>
          <w:szCs w:val="23"/>
        </w:rPr>
      </w:pPr>
      <w:r w:rsidRPr="007A6BB5">
        <w:rPr>
          <w:rFonts w:eastAsiaTheme="minorHAnsi"/>
          <w:kern w:val="0"/>
          <w:sz w:val="23"/>
          <w:szCs w:val="23"/>
        </w:rPr>
        <w:t>Leader:</w:t>
      </w:r>
      <w:r w:rsidRPr="00BC3FA8">
        <w:rPr>
          <w:rFonts w:eastAsiaTheme="minorHAnsi"/>
          <w:kern w:val="0"/>
          <w:sz w:val="23"/>
          <w:szCs w:val="23"/>
        </w:rPr>
        <w:t xml:space="preserve"> </w:t>
      </w:r>
      <w:r w:rsidRPr="007A6BB5">
        <w:rPr>
          <w:rFonts w:eastAsiaTheme="minorHAnsi"/>
          <w:kern w:val="0"/>
          <w:sz w:val="23"/>
          <w:szCs w:val="23"/>
        </w:rPr>
        <w:t>Jesus said, “I am the Light of the World, whoever follows me will not walk in darkness, but will have the light of life.”</w:t>
      </w:r>
    </w:p>
    <w:p w14:paraId="72C15260" w14:textId="3D690CFB" w:rsidR="007A6BB5" w:rsidRPr="007A6BB5" w:rsidRDefault="007A6BB5" w:rsidP="00E604AF">
      <w:pPr>
        <w:widowControl/>
        <w:overflowPunct/>
        <w:autoSpaceDE/>
        <w:autoSpaceDN/>
        <w:adjustRightInd/>
        <w:jc w:val="both"/>
        <w:rPr>
          <w:rFonts w:eastAsiaTheme="minorHAnsi"/>
          <w:b/>
          <w:kern w:val="0"/>
          <w:sz w:val="23"/>
          <w:szCs w:val="23"/>
        </w:rPr>
      </w:pPr>
      <w:r w:rsidRPr="007A6BB5">
        <w:rPr>
          <w:rFonts w:eastAsiaTheme="minorHAnsi"/>
          <w:b/>
          <w:kern w:val="0"/>
          <w:sz w:val="23"/>
          <w:szCs w:val="23"/>
        </w:rPr>
        <w:t>People: As we light the first candle again in our Advent wreath, we remember the prophet’s hope based on God’s promise:  To send a Messiah who would bring peace and love to the world.</w:t>
      </w:r>
    </w:p>
    <w:p w14:paraId="7D821925" w14:textId="71E237AF" w:rsidR="007A6BB5" w:rsidRPr="007A6BB5" w:rsidRDefault="007A6BB5" w:rsidP="00E604AF">
      <w:pPr>
        <w:widowControl/>
        <w:overflowPunct/>
        <w:autoSpaceDE/>
        <w:autoSpaceDN/>
        <w:adjustRightInd/>
        <w:jc w:val="both"/>
        <w:rPr>
          <w:rFonts w:eastAsiaTheme="minorHAnsi"/>
          <w:kern w:val="0"/>
          <w:sz w:val="23"/>
          <w:szCs w:val="23"/>
        </w:rPr>
      </w:pPr>
      <w:r w:rsidRPr="007A6BB5">
        <w:rPr>
          <w:rFonts w:eastAsiaTheme="minorHAnsi"/>
          <w:kern w:val="0"/>
          <w:sz w:val="23"/>
          <w:szCs w:val="23"/>
        </w:rPr>
        <w:t>Leader:</w:t>
      </w:r>
      <w:r w:rsidR="004A64E8" w:rsidRPr="00BC3FA8">
        <w:rPr>
          <w:rFonts w:eastAsiaTheme="minorHAnsi"/>
          <w:kern w:val="0"/>
          <w:sz w:val="23"/>
          <w:szCs w:val="23"/>
        </w:rPr>
        <w:t xml:space="preserve"> </w:t>
      </w:r>
      <w:r w:rsidRPr="007A6BB5">
        <w:rPr>
          <w:rFonts w:eastAsiaTheme="minorHAnsi"/>
          <w:kern w:val="0"/>
          <w:sz w:val="23"/>
          <w:szCs w:val="23"/>
        </w:rPr>
        <w:t>As we light the second candle, we remember the peace of Christ that calms our fears and inspires us to reach out to others,</w:t>
      </w:r>
    </w:p>
    <w:p w14:paraId="030B8C6B" w14:textId="1EDF26DA" w:rsidR="007A6BB5" w:rsidRPr="007A6BB5" w:rsidRDefault="007A6BB5" w:rsidP="00E604AF">
      <w:pPr>
        <w:widowControl/>
        <w:overflowPunct/>
        <w:autoSpaceDE/>
        <w:autoSpaceDN/>
        <w:adjustRightInd/>
        <w:jc w:val="both"/>
        <w:rPr>
          <w:rFonts w:eastAsiaTheme="minorHAnsi"/>
          <w:b/>
          <w:kern w:val="0"/>
          <w:sz w:val="23"/>
          <w:szCs w:val="23"/>
        </w:rPr>
      </w:pPr>
      <w:r w:rsidRPr="007A6BB5">
        <w:rPr>
          <w:rFonts w:eastAsiaTheme="minorHAnsi"/>
          <w:b/>
          <w:kern w:val="0"/>
          <w:sz w:val="23"/>
          <w:szCs w:val="23"/>
        </w:rPr>
        <w:t>People: The light reminds us that Christ has come to set our hearts on fire.  Get up and make ready, for Jesus Christ comes.</w:t>
      </w:r>
    </w:p>
    <w:p w14:paraId="6D168E9B" w14:textId="77777777" w:rsidR="007A6BB5" w:rsidRPr="007A6BB5" w:rsidRDefault="007A6BB5" w:rsidP="007A6BB5">
      <w:pPr>
        <w:widowControl/>
        <w:overflowPunct/>
        <w:autoSpaceDE/>
        <w:autoSpaceDN/>
        <w:adjustRightInd/>
        <w:rPr>
          <w:rFonts w:eastAsiaTheme="minorHAnsi"/>
          <w:kern w:val="0"/>
          <w:sz w:val="23"/>
          <w:szCs w:val="23"/>
        </w:rPr>
      </w:pPr>
      <w:r w:rsidRPr="007A6BB5">
        <w:rPr>
          <w:rFonts w:eastAsiaTheme="minorHAnsi"/>
          <w:kern w:val="0"/>
          <w:sz w:val="23"/>
          <w:szCs w:val="23"/>
        </w:rPr>
        <w:t>Leader: Let us prepare for the coming of the Lord.</w:t>
      </w:r>
    </w:p>
    <w:p w14:paraId="1569B0D2" w14:textId="3E2769EC" w:rsidR="007A6BB5" w:rsidRPr="007A6BB5" w:rsidRDefault="007A6BB5" w:rsidP="007A6BB5">
      <w:pPr>
        <w:widowControl/>
        <w:overflowPunct/>
        <w:autoSpaceDE/>
        <w:autoSpaceDN/>
        <w:adjustRightInd/>
        <w:rPr>
          <w:rFonts w:eastAsiaTheme="minorHAnsi"/>
          <w:b/>
          <w:bCs/>
          <w:kern w:val="0"/>
          <w:sz w:val="23"/>
          <w:szCs w:val="23"/>
        </w:rPr>
      </w:pPr>
      <w:r w:rsidRPr="007A6BB5">
        <w:rPr>
          <w:rFonts w:eastAsiaTheme="minorHAnsi"/>
          <w:b/>
          <w:bCs/>
          <w:kern w:val="0"/>
          <w:sz w:val="23"/>
          <w:szCs w:val="23"/>
        </w:rPr>
        <w:t>People:</w:t>
      </w:r>
      <w:r w:rsidR="004A64E8" w:rsidRPr="00BC3FA8">
        <w:rPr>
          <w:rFonts w:eastAsiaTheme="minorHAnsi"/>
          <w:b/>
          <w:bCs/>
          <w:kern w:val="0"/>
          <w:sz w:val="23"/>
          <w:szCs w:val="23"/>
        </w:rPr>
        <w:t xml:space="preserve"> </w:t>
      </w:r>
      <w:r w:rsidRPr="007A6BB5">
        <w:rPr>
          <w:rFonts w:eastAsiaTheme="minorHAnsi"/>
          <w:b/>
          <w:bCs/>
          <w:kern w:val="0"/>
          <w:sz w:val="23"/>
          <w:szCs w:val="23"/>
        </w:rPr>
        <w:t>Let us praise Jesus Christ, Light of the World!</w:t>
      </w:r>
    </w:p>
    <w:p w14:paraId="539E6083" w14:textId="77777777" w:rsidR="00911947" w:rsidRPr="00BC3FA8" w:rsidRDefault="00911947" w:rsidP="00911947">
      <w:pPr>
        <w:keepLines/>
        <w:shd w:val="clear" w:color="auto" w:fill="FFFFFF"/>
        <w:tabs>
          <w:tab w:val="left" w:pos="720"/>
          <w:tab w:val="left" w:pos="1080"/>
          <w:tab w:val="left" w:pos="1440"/>
          <w:tab w:val="left" w:pos="1800"/>
          <w:tab w:val="left" w:pos="2160"/>
          <w:tab w:val="center" w:pos="3690"/>
          <w:tab w:val="right" w:pos="7200"/>
        </w:tabs>
        <w:jc w:val="both"/>
        <w:rPr>
          <w:rFonts w:eastAsia="Times New Roman"/>
          <w:color w:val="000000"/>
          <w:sz w:val="23"/>
          <w:szCs w:val="23"/>
        </w:rPr>
      </w:pPr>
      <w:r w:rsidRPr="00BC3FA8">
        <w:rPr>
          <w:rFonts w:eastAsia="Times New Roman"/>
          <w:b/>
          <w:color w:val="000000"/>
          <w:sz w:val="23"/>
          <w:szCs w:val="23"/>
        </w:rPr>
        <w:t> </w:t>
      </w:r>
    </w:p>
    <w:p w14:paraId="539E6084" w14:textId="111E6768" w:rsidR="0074664A" w:rsidRPr="00BC3FA8" w:rsidRDefault="00BB237E" w:rsidP="0074664A">
      <w:pPr>
        <w:jc w:val="both"/>
        <w:rPr>
          <w:rFonts w:eastAsia="Times New Roman"/>
          <w:b/>
          <w:sz w:val="23"/>
          <w:szCs w:val="23"/>
        </w:rPr>
      </w:pPr>
      <w:r w:rsidRPr="00BC3FA8">
        <w:rPr>
          <w:color w:val="000000"/>
          <w:sz w:val="23"/>
          <w:szCs w:val="23"/>
        </w:rPr>
        <w:t>*Opening</w:t>
      </w:r>
      <w:r w:rsidR="00225B3B" w:rsidRPr="00BC3FA8">
        <w:rPr>
          <w:color w:val="000000"/>
          <w:sz w:val="23"/>
          <w:szCs w:val="23"/>
        </w:rPr>
        <w:t xml:space="preserve"> Hymn</w:t>
      </w:r>
      <w:r w:rsidR="00FE7289" w:rsidRPr="00BC3FA8">
        <w:rPr>
          <w:color w:val="000000"/>
          <w:sz w:val="23"/>
          <w:szCs w:val="23"/>
        </w:rPr>
        <w:t xml:space="preserve">:        </w:t>
      </w:r>
      <w:r w:rsidR="008B5C3A" w:rsidRPr="00BC3FA8">
        <w:rPr>
          <w:color w:val="000000"/>
          <w:sz w:val="23"/>
          <w:szCs w:val="23"/>
        </w:rPr>
        <w:t xml:space="preserve">    </w:t>
      </w:r>
      <w:proofErr w:type="gramStart"/>
      <w:r w:rsidR="008B5C3A" w:rsidRPr="00BC3FA8">
        <w:rPr>
          <w:color w:val="000000"/>
          <w:sz w:val="23"/>
          <w:szCs w:val="23"/>
        </w:rPr>
        <w:t xml:space="preserve">   </w:t>
      </w:r>
      <w:r w:rsidR="008A4730" w:rsidRPr="00BC3FA8">
        <w:rPr>
          <w:i/>
          <w:iCs/>
          <w:sz w:val="23"/>
          <w:szCs w:val="23"/>
        </w:rPr>
        <w:t>“</w:t>
      </w:r>
      <w:proofErr w:type="gramEnd"/>
      <w:r w:rsidR="008A4730" w:rsidRPr="00BC3FA8">
        <w:rPr>
          <w:i/>
          <w:iCs/>
          <w:sz w:val="23"/>
          <w:szCs w:val="23"/>
        </w:rPr>
        <w:t>O Come, O Come</w:t>
      </w:r>
      <w:r w:rsidR="007D4E21" w:rsidRPr="00BC3FA8">
        <w:rPr>
          <w:i/>
          <w:iCs/>
          <w:sz w:val="23"/>
          <w:szCs w:val="23"/>
        </w:rPr>
        <w:t>,</w:t>
      </w:r>
      <w:r w:rsidR="008A4730" w:rsidRPr="00BC3FA8">
        <w:rPr>
          <w:i/>
          <w:iCs/>
          <w:sz w:val="23"/>
          <w:szCs w:val="23"/>
        </w:rPr>
        <w:t xml:space="preserve"> </w:t>
      </w:r>
      <w:proofErr w:type="gramStart"/>
      <w:r w:rsidR="008A4730" w:rsidRPr="00BC3FA8">
        <w:rPr>
          <w:i/>
          <w:iCs/>
          <w:sz w:val="23"/>
          <w:szCs w:val="23"/>
        </w:rPr>
        <w:t>Emmanuel”</w:t>
      </w:r>
      <w:r w:rsidR="008A4730" w:rsidRPr="00BC3FA8">
        <w:rPr>
          <w:sz w:val="23"/>
          <w:szCs w:val="23"/>
        </w:rPr>
        <w:t xml:space="preserve">   </w:t>
      </w:r>
      <w:proofErr w:type="gramEnd"/>
      <w:r w:rsidR="008A4730" w:rsidRPr="00BC3FA8">
        <w:rPr>
          <w:sz w:val="23"/>
          <w:szCs w:val="23"/>
        </w:rPr>
        <w:t xml:space="preserve">  Red Hymnal #123</w:t>
      </w:r>
      <w:r w:rsidR="008B5C3A" w:rsidRPr="00BC3FA8">
        <w:rPr>
          <w:i/>
          <w:color w:val="000000"/>
          <w:sz w:val="23"/>
          <w:szCs w:val="23"/>
        </w:rPr>
        <w:t xml:space="preserve">                 </w:t>
      </w:r>
      <w:r w:rsidR="00E82228" w:rsidRPr="00BC3FA8">
        <w:rPr>
          <w:i/>
          <w:color w:val="000000"/>
          <w:sz w:val="23"/>
          <w:szCs w:val="23"/>
        </w:rPr>
        <w:t xml:space="preserve">   </w:t>
      </w:r>
    </w:p>
    <w:p w14:paraId="539E6085" w14:textId="77777777" w:rsidR="0074664A" w:rsidRPr="00BC3FA8" w:rsidRDefault="0074664A" w:rsidP="00225B3B">
      <w:pPr>
        <w:rPr>
          <w:color w:val="000000"/>
          <w:sz w:val="23"/>
          <w:szCs w:val="23"/>
        </w:rPr>
      </w:pPr>
    </w:p>
    <w:p w14:paraId="2F05B3CC" w14:textId="65D1AAAE" w:rsidR="008069B3" w:rsidRPr="00BC3FA8" w:rsidRDefault="00152192" w:rsidP="008069B3">
      <w:pPr>
        <w:widowControl/>
        <w:overflowPunct/>
        <w:autoSpaceDE/>
        <w:autoSpaceDN/>
        <w:adjustRightInd/>
        <w:rPr>
          <w:rFonts w:eastAsiaTheme="minorHAnsi"/>
          <w:kern w:val="0"/>
          <w:sz w:val="23"/>
          <w:szCs w:val="23"/>
        </w:rPr>
      </w:pPr>
      <w:r w:rsidRPr="00BC3FA8">
        <w:rPr>
          <w:color w:val="000000"/>
          <w:sz w:val="23"/>
          <w:szCs w:val="23"/>
        </w:rPr>
        <w:t>*</w:t>
      </w:r>
      <w:r w:rsidR="00A7322B" w:rsidRPr="00BC3FA8">
        <w:rPr>
          <w:rFonts w:eastAsiaTheme="minorHAnsi"/>
          <w:kern w:val="0"/>
          <w:sz w:val="23"/>
          <w:szCs w:val="23"/>
        </w:rPr>
        <w:t>Prayer of Confession (Unison_</w:t>
      </w:r>
    </w:p>
    <w:p w14:paraId="55609A0F" w14:textId="77777777" w:rsidR="00D00AA2" w:rsidRPr="00BC3FA8" w:rsidRDefault="00D00AA2" w:rsidP="00490229">
      <w:pPr>
        <w:jc w:val="both"/>
        <w:rPr>
          <w:b/>
          <w:bCs/>
          <w:sz w:val="23"/>
          <w:szCs w:val="23"/>
        </w:rPr>
      </w:pPr>
      <w:r w:rsidRPr="00BC3FA8">
        <w:rPr>
          <w:b/>
          <w:bCs/>
          <w:sz w:val="23"/>
          <w:szCs w:val="23"/>
        </w:rPr>
        <w:t xml:space="preserve">Prince of Peace, Light in our darkness, help us to hear your message and answer your call.  We know your promises come in many ways, yet we look for the familiar, the material, the comforting and the certain.  Inspire us to listen and to look beyond the obvious, that we might see your glory and receive your grace, through Jesus Christ who loves us beyond our understanding.  Amen.  </w:t>
      </w:r>
    </w:p>
    <w:p w14:paraId="76031434" w14:textId="77777777" w:rsidR="00D00AA2" w:rsidRPr="00BC3FA8" w:rsidRDefault="00D00AA2" w:rsidP="00D00AA2">
      <w:pPr>
        <w:rPr>
          <w:sz w:val="23"/>
          <w:szCs w:val="23"/>
        </w:rPr>
      </w:pPr>
    </w:p>
    <w:p w14:paraId="6F2AF82A" w14:textId="77777777" w:rsidR="00D00AA2" w:rsidRPr="00BC3FA8" w:rsidRDefault="00D00AA2" w:rsidP="00D00AA2">
      <w:pPr>
        <w:rPr>
          <w:sz w:val="23"/>
          <w:szCs w:val="23"/>
        </w:rPr>
      </w:pPr>
      <w:r w:rsidRPr="00BC3FA8">
        <w:rPr>
          <w:sz w:val="23"/>
          <w:szCs w:val="23"/>
        </w:rPr>
        <w:t>*Silent Reflection</w:t>
      </w:r>
    </w:p>
    <w:p w14:paraId="433662DA" w14:textId="77777777" w:rsidR="004F3BAA" w:rsidRPr="00BC3FA8" w:rsidRDefault="004F3BAA" w:rsidP="00D00AA2">
      <w:pPr>
        <w:rPr>
          <w:sz w:val="23"/>
          <w:szCs w:val="23"/>
        </w:rPr>
      </w:pPr>
    </w:p>
    <w:p w14:paraId="5E7F450A" w14:textId="1E7D2D0F" w:rsidR="00D00AA2" w:rsidRPr="00BC3FA8" w:rsidRDefault="00D00AA2" w:rsidP="00D00AA2">
      <w:pPr>
        <w:rPr>
          <w:sz w:val="23"/>
          <w:szCs w:val="23"/>
        </w:rPr>
      </w:pPr>
      <w:r w:rsidRPr="00BC3FA8">
        <w:rPr>
          <w:sz w:val="23"/>
          <w:szCs w:val="23"/>
        </w:rPr>
        <w:t>*Assurance of Pardon</w:t>
      </w:r>
    </w:p>
    <w:p w14:paraId="37AAC914" w14:textId="77777777" w:rsidR="00A7322B" w:rsidRPr="00BC3FA8" w:rsidRDefault="00A7322B" w:rsidP="008069B3">
      <w:pPr>
        <w:jc w:val="both"/>
        <w:rPr>
          <w:rFonts w:eastAsiaTheme="minorHAnsi"/>
          <w:b/>
          <w:bCs/>
          <w:kern w:val="0"/>
          <w:sz w:val="23"/>
          <w:szCs w:val="23"/>
        </w:rPr>
      </w:pPr>
    </w:p>
    <w:p w14:paraId="539E608A" w14:textId="0591710E" w:rsidR="004D3E26" w:rsidRPr="00BC3FA8" w:rsidRDefault="004D3E26" w:rsidP="008069B3">
      <w:pPr>
        <w:jc w:val="both"/>
        <w:rPr>
          <w:color w:val="000000"/>
          <w:sz w:val="23"/>
          <w:szCs w:val="23"/>
        </w:rPr>
      </w:pPr>
      <w:r w:rsidRPr="00BC3FA8">
        <w:rPr>
          <w:color w:val="000000"/>
          <w:sz w:val="23"/>
          <w:szCs w:val="23"/>
        </w:rPr>
        <w:t>*Gloria Patri (</w:t>
      </w:r>
      <w:r w:rsidRPr="00BC3FA8">
        <w:rPr>
          <w:i/>
          <w:iCs/>
          <w:color w:val="000000"/>
          <w:sz w:val="23"/>
          <w:szCs w:val="23"/>
        </w:rPr>
        <w:t xml:space="preserve">Glory Be to the </w:t>
      </w:r>
      <w:proofErr w:type="gramStart"/>
      <w:r w:rsidRPr="00BC3FA8">
        <w:rPr>
          <w:i/>
          <w:iCs/>
          <w:color w:val="000000"/>
          <w:sz w:val="23"/>
          <w:szCs w:val="23"/>
        </w:rPr>
        <w:t>Father</w:t>
      </w:r>
      <w:proofErr w:type="gramEnd"/>
      <w:r w:rsidRPr="00BC3FA8">
        <w:rPr>
          <w:i/>
          <w:iCs/>
          <w:color w:val="000000"/>
          <w:sz w:val="23"/>
          <w:szCs w:val="23"/>
        </w:rPr>
        <w:t xml:space="preserve">…)                               </w:t>
      </w:r>
      <w:r w:rsidR="00CF673F" w:rsidRPr="00BC3FA8">
        <w:rPr>
          <w:i/>
          <w:iCs/>
          <w:color w:val="000000"/>
          <w:sz w:val="23"/>
          <w:szCs w:val="23"/>
        </w:rPr>
        <w:t xml:space="preserve">    </w:t>
      </w:r>
      <w:r w:rsidRPr="00BC3FA8">
        <w:rPr>
          <w:color w:val="000000"/>
          <w:sz w:val="23"/>
          <w:szCs w:val="23"/>
        </w:rPr>
        <w:t xml:space="preserve">The </w:t>
      </w:r>
      <w:proofErr w:type="gramStart"/>
      <w:r w:rsidRPr="00BC3FA8">
        <w:rPr>
          <w:color w:val="000000"/>
          <w:sz w:val="23"/>
          <w:szCs w:val="23"/>
        </w:rPr>
        <w:t>Hymnal, #</w:t>
      </w:r>
      <w:proofErr w:type="gramEnd"/>
      <w:r w:rsidRPr="00BC3FA8">
        <w:rPr>
          <w:color w:val="000000"/>
          <w:sz w:val="23"/>
          <w:szCs w:val="23"/>
        </w:rPr>
        <w:t>623</w:t>
      </w:r>
    </w:p>
    <w:p w14:paraId="461A7839" w14:textId="77777777" w:rsidR="009A60FC" w:rsidRPr="00BC3FA8" w:rsidRDefault="009A60FC" w:rsidP="008069B3">
      <w:pPr>
        <w:jc w:val="both"/>
        <w:rPr>
          <w:color w:val="000000"/>
          <w:sz w:val="23"/>
          <w:szCs w:val="23"/>
        </w:rPr>
      </w:pPr>
    </w:p>
    <w:p w14:paraId="3D10CDAB" w14:textId="3CE3D713" w:rsidR="009A60FC" w:rsidRDefault="009A60FC" w:rsidP="008069B3">
      <w:pPr>
        <w:jc w:val="both"/>
        <w:rPr>
          <w:color w:val="000000"/>
          <w:sz w:val="23"/>
          <w:szCs w:val="23"/>
        </w:rPr>
      </w:pPr>
      <w:r w:rsidRPr="00BC3FA8">
        <w:rPr>
          <w:color w:val="000000"/>
          <w:sz w:val="23"/>
          <w:szCs w:val="23"/>
        </w:rPr>
        <w:t>Children’s Time</w:t>
      </w:r>
    </w:p>
    <w:p w14:paraId="14E1700C" w14:textId="77777777" w:rsidR="00912AA6" w:rsidRDefault="00912AA6" w:rsidP="008069B3">
      <w:pPr>
        <w:jc w:val="both"/>
        <w:rPr>
          <w:color w:val="000000"/>
          <w:sz w:val="23"/>
          <w:szCs w:val="23"/>
        </w:rPr>
      </w:pPr>
    </w:p>
    <w:p w14:paraId="449BFB0C" w14:textId="09D5D1ED" w:rsidR="007408A0" w:rsidRDefault="007408A0" w:rsidP="008069B3">
      <w:pPr>
        <w:jc w:val="both"/>
        <w:rPr>
          <w:color w:val="000000"/>
          <w:sz w:val="23"/>
          <w:szCs w:val="23"/>
        </w:rPr>
      </w:pPr>
      <w:r>
        <w:rPr>
          <w:color w:val="000000"/>
          <w:sz w:val="23"/>
          <w:szCs w:val="23"/>
        </w:rPr>
        <w:t>Ordination &amp; Installation Elders and Deacons</w:t>
      </w:r>
    </w:p>
    <w:p w14:paraId="252D4207" w14:textId="034CC628" w:rsidR="007408A0" w:rsidRDefault="00493F9F" w:rsidP="008069B3">
      <w:pPr>
        <w:jc w:val="both"/>
        <w:rPr>
          <w:i/>
          <w:iCs/>
          <w:color w:val="000000"/>
          <w:sz w:val="23"/>
          <w:szCs w:val="23"/>
        </w:rPr>
      </w:pPr>
      <w:r>
        <w:rPr>
          <w:i/>
          <w:iCs/>
          <w:color w:val="000000"/>
          <w:sz w:val="23"/>
          <w:szCs w:val="23"/>
        </w:rPr>
        <w:t xml:space="preserve">     </w:t>
      </w:r>
      <w:r w:rsidR="00E6711D">
        <w:rPr>
          <w:i/>
          <w:iCs/>
          <w:color w:val="000000"/>
          <w:sz w:val="23"/>
          <w:szCs w:val="23"/>
        </w:rPr>
        <w:t>Elders</w:t>
      </w:r>
      <w:r w:rsidR="000F21E2">
        <w:rPr>
          <w:i/>
          <w:iCs/>
          <w:color w:val="000000"/>
          <w:sz w:val="23"/>
          <w:szCs w:val="23"/>
        </w:rPr>
        <w:t>:</w:t>
      </w:r>
      <w:r w:rsidR="00E6711D">
        <w:rPr>
          <w:i/>
          <w:iCs/>
          <w:color w:val="000000"/>
          <w:sz w:val="23"/>
          <w:szCs w:val="23"/>
        </w:rPr>
        <w:t xml:space="preserve"> Bob McVey</w:t>
      </w:r>
      <w:r w:rsidR="00C97F8F">
        <w:rPr>
          <w:i/>
          <w:iCs/>
          <w:color w:val="000000"/>
          <w:sz w:val="23"/>
          <w:szCs w:val="23"/>
        </w:rPr>
        <w:t>, Patricia Pacey, Tony Waites, Devon Mason, Vera Beach</w:t>
      </w:r>
    </w:p>
    <w:p w14:paraId="6B794D45" w14:textId="335A8D80" w:rsidR="00493F9F" w:rsidRPr="00E6711D" w:rsidRDefault="00493F9F" w:rsidP="008069B3">
      <w:pPr>
        <w:jc w:val="both"/>
        <w:rPr>
          <w:i/>
          <w:iCs/>
          <w:color w:val="000000"/>
          <w:sz w:val="23"/>
          <w:szCs w:val="23"/>
        </w:rPr>
      </w:pPr>
      <w:r>
        <w:rPr>
          <w:i/>
          <w:iCs/>
          <w:color w:val="000000"/>
          <w:sz w:val="23"/>
          <w:szCs w:val="23"/>
        </w:rPr>
        <w:t xml:space="preserve">     Deacons</w:t>
      </w:r>
      <w:r w:rsidR="000F21E2">
        <w:rPr>
          <w:i/>
          <w:iCs/>
          <w:color w:val="000000"/>
          <w:sz w:val="23"/>
          <w:szCs w:val="23"/>
        </w:rPr>
        <w:t>:</w:t>
      </w:r>
      <w:r>
        <w:rPr>
          <w:i/>
          <w:iCs/>
          <w:color w:val="000000"/>
          <w:sz w:val="23"/>
          <w:szCs w:val="23"/>
        </w:rPr>
        <w:t xml:space="preserve"> Holly Applegarth, Connie </w:t>
      </w:r>
      <w:proofErr w:type="spellStart"/>
      <w:r>
        <w:rPr>
          <w:i/>
          <w:iCs/>
          <w:color w:val="000000"/>
          <w:sz w:val="23"/>
          <w:szCs w:val="23"/>
        </w:rPr>
        <w:t>Neneman</w:t>
      </w:r>
      <w:proofErr w:type="spellEnd"/>
      <w:r>
        <w:rPr>
          <w:i/>
          <w:iCs/>
          <w:color w:val="000000"/>
          <w:sz w:val="23"/>
          <w:szCs w:val="23"/>
        </w:rPr>
        <w:t>, Joe Neneman</w:t>
      </w:r>
      <w:r w:rsidR="00DD64DC">
        <w:rPr>
          <w:i/>
          <w:iCs/>
          <w:color w:val="000000"/>
          <w:sz w:val="23"/>
          <w:szCs w:val="23"/>
        </w:rPr>
        <w:t>, Alice Rollf, Merle Schick</w:t>
      </w:r>
    </w:p>
    <w:p w14:paraId="539E608B" w14:textId="77777777" w:rsidR="00FE7289" w:rsidRPr="00BC3FA8" w:rsidRDefault="00FE7289" w:rsidP="004D3E26">
      <w:pPr>
        <w:rPr>
          <w:color w:val="000000"/>
          <w:sz w:val="23"/>
          <w:szCs w:val="23"/>
        </w:rPr>
      </w:pPr>
    </w:p>
    <w:p w14:paraId="06649BA3" w14:textId="77777777" w:rsidR="00DD64DC" w:rsidRDefault="00DD64DC" w:rsidP="00436BD8">
      <w:pPr>
        <w:rPr>
          <w:kern w:val="0"/>
          <w:sz w:val="23"/>
          <w:szCs w:val="23"/>
        </w:rPr>
      </w:pPr>
    </w:p>
    <w:p w14:paraId="6840FD41" w14:textId="08642ED0" w:rsidR="00436BD8" w:rsidRPr="00BC3FA8" w:rsidRDefault="00195A85" w:rsidP="00436BD8">
      <w:pPr>
        <w:rPr>
          <w:sz w:val="23"/>
          <w:szCs w:val="23"/>
        </w:rPr>
      </w:pPr>
      <w:r w:rsidRPr="00BC3FA8">
        <w:rPr>
          <w:kern w:val="0"/>
          <w:sz w:val="23"/>
          <w:szCs w:val="23"/>
        </w:rPr>
        <w:t>Scripture</w:t>
      </w:r>
      <w:r w:rsidR="0074664A" w:rsidRPr="00BC3FA8">
        <w:rPr>
          <w:kern w:val="0"/>
          <w:sz w:val="23"/>
          <w:szCs w:val="23"/>
        </w:rPr>
        <w:t xml:space="preserve"> Reading           </w:t>
      </w:r>
      <w:r w:rsidR="008B1C3D">
        <w:rPr>
          <w:kern w:val="0"/>
          <w:sz w:val="23"/>
          <w:szCs w:val="23"/>
        </w:rPr>
        <w:t xml:space="preserve"> </w:t>
      </w:r>
      <w:proofErr w:type="gramStart"/>
      <w:r w:rsidR="008B1C3D">
        <w:rPr>
          <w:kern w:val="0"/>
          <w:sz w:val="23"/>
          <w:szCs w:val="23"/>
        </w:rPr>
        <w:t xml:space="preserve">   </w:t>
      </w:r>
      <w:r w:rsidR="00436BD8" w:rsidRPr="00BC3FA8">
        <w:rPr>
          <w:i/>
          <w:iCs/>
          <w:sz w:val="23"/>
          <w:szCs w:val="23"/>
        </w:rPr>
        <w:t>“</w:t>
      </w:r>
      <w:proofErr w:type="gramEnd"/>
      <w:r w:rsidR="00436BD8" w:rsidRPr="00BC3FA8">
        <w:rPr>
          <w:i/>
          <w:iCs/>
          <w:sz w:val="23"/>
          <w:szCs w:val="23"/>
        </w:rPr>
        <w:t>Isaiah 40:1-</w:t>
      </w:r>
      <w:proofErr w:type="gramStart"/>
      <w:r w:rsidR="00436BD8" w:rsidRPr="00BC3FA8">
        <w:rPr>
          <w:i/>
          <w:iCs/>
          <w:sz w:val="23"/>
          <w:szCs w:val="23"/>
        </w:rPr>
        <w:t>11”</w:t>
      </w:r>
      <w:r w:rsidR="00436BD8" w:rsidRPr="00BC3FA8">
        <w:rPr>
          <w:sz w:val="23"/>
          <w:szCs w:val="23"/>
        </w:rPr>
        <w:t xml:space="preserve">   </w:t>
      </w:r>
      <w:proofErr w:type="gramEnd"/>
      <w:r w:rsidR="00436BD8" w:rsidRPr="00BC3FA8">
        <w:rPr>
          <w:sz w:val="23"/>
          <w:szCs w:val="23"/>
        </w:rPr>
        <w:t xml:space="preserve">                        </w:t>
      </w:r>
      <w:r w:rsidR="008B1C3D">
        <w:rPr>
          <w:sz w:val="23"/>
          <w:szCs w:val="23"/>
        </w:rPr>
        <w:t xml:space="preserve"> </w:t>
      </w:r>
      <w:proofErr w:type="gramStart"/>
      <w:r w:rsidR="008B1C3D">
        <w:rPr>
          <w:sz w:val="23"/>
          <w:szCs w:val="23"/>
        </w:rPr>
        <w:t xml:space="preserve">   </w:t>
      </w:r>
      <w:r w:rsidR="00436BD8" w:rsidRPr="00BC3FA8">
        <w:rPr>
          <w:sz w:val="23"/>
          <w:szCs w:val="23"/>
        </w:rPr>
        <w:t>(</w:t>
      </w:r>
      <w:proofErr w:type="gramEnd"/>
      <w:r w:rsidR="00436BD8" w:rsidRPr="00BC3FA8">
        <w:rPr>
          <w:sz w:val="23"/>
          <w:szCs w:val="23"/>
        </w:rPr>
        <w:t>page 1119)</w:t>
      </w:r>
    </w:p>
    <w:p w14:paraId="20409E20" w14:textId="714589A5" w:rsidR="00436BD8" w:rsidRPr="00BC3FA8" w:rsidRDefault="00436BD8" w:rsidP="00436BD8">
      <w:pPr>
        <w:rPr>
          <w:sz w:val="23"/>
          <w:szCs w:val="23"/>
        </w:rPr>
      </w:pPr>
      <w:r w:rsidRPr="00BC3FA8">
        <w:rPr>
          <w:sz w:val="23"/>
          <w:szCs w:val="23"/>
        </w:rPr>
        <w:t xml:space="preserve"> </w:t>
      </w:r>
      <w:r w:rsidRPr="00BC3FA8">
        <w:rPr>
          <w:sz w:val="23"/>
          <w:szCs w:val="23"/>
        </w:rPr>
        <w:tab/>
      </w:r>
      <w:r w:rsidRPr="00BC3FA8">
        <w:rPr>
          <w:i/>
          <w:iCs/>
          <w:sz w:val="23"/>
          <w:szCs w:val="23"/>
        </w:rPr>
        <w:t xml:space="preserve">                               “Mark 1:1-</w:t>
      </w:r>
      <w:proofErr w:type="gramStart"/>
      <w:r w:rsidRPr="00BC3FA8">
        <w:rPr>
          <w:i/>
          <w:iCs/>
          <w:sz w:val="23"/>
          <w:szCs w:val="23"/>
        </w:rPr>
        <w:t>8”</w:t>
      </w:r>
      <w:r w:rsidRPr="00BC3FA8">
        <w:rPr>
          <w:sz w:val="23"/>
          <w:szCs w:val="23"/>
        </w:rPr>
        <w:t xml:space="preserve">   </w:t>
      </w:r>
      <w:proofErr w:type="gramEnd"/>
      <w:r w:rsidRPr="00BC3FA8">
        <w:rPr>
          <w:sz w:val="23"/>
          <w:szCs w:val="23"/>
        </w:rPr>
        <w:t xml:space="preserve">                     </w:t>
      </w:r>
      <w:r w:rsidR="00E01675">
        <w:rPr>
          <w:sz w:val="23"/>
          <w:szCs w:val="23"/>
        </w:rPr>
        <w:t xml:space="preserve">      </w:t>
      </w:r>
      <w:proofErr w:type="gramStart"/>
      <w:r w:rsidR="00E01675">
        <w:rPr>
          <w:sz w:val="23"/>
          <w:szCs w:val="23"/>
        </w:rPr>
        <w:t xml:space="preserve">   </w:t>
      </w:r>
      <w:r w:rsidRPr="00BC3FA8">
        <w:rPr>
          <w:sz w:val="23"/>
          <w:szCs w:val="23"/>
        </w:rPr>
        <w:t>(</w:t>
      </w:r>
      <w:proofErr w:type="gramEnd"/>
      <w:r w:rsidRPr="00BC3FA8">
        <w:rPr>
          <w:sz w:val="23"/>
          <w:szCs w:val="23"/>
        </w:rPr>
        <w:t>page 1551)</w:t>
      </w:r>
    </w:p>
    <w:p w14:paraId="539E608D" w14:textId="69FF0099" w:rsidR="0074664A" w:rsidRPr="00BC3FA8" w:rsidRDefault="0047782E" w:rsidP="00436BD8">
      <w:pPr>
        <w:rPr>
          <w:rFonts w:eastAsia="Times New Roman"/>
          <w:i/>
          <w:color w:val="000000"/>
          <w:sz w:val="23"/>
          <w:szCs w:val="23"/>
        </w:rPr>
      </w:pPr>
      <w:r w:rsidRPr="00BC3FA8">
        <w:rPr>
          <w:kern w:val="0"/>
          <w:sz w:val="23"/>
          <w:szCs w:val="23"/>
        </w:rPr>
        <w:t xml:space="preserve">Leader: </w:t>
      </w:r>
      <w:r w:rsidR="0074664A" w:rsidRPr="00BC3FA8">
        <w:rPr>
          <w:kern w:val="0"/>
          <w:sz w:val="23"/>
          <w:szCs w:val="23"/>
        </w:rPr>
        <w:t>The word of the Lord.</w:t>
      </w:r>
    </w:p>
    <w:p w14:paraId="539E608E" w14:textId="77777777" w:rsidR="004D3E26" w:rsidRPr="00BC3FA8" w:rsidRDefault="0074664A" w:rsidP="0074664A">
      <w:pPr>
        <w:widowControl/>
        <w:overflowPunct/>
        <w:rPr>
          <w:b/>
          <w:kern w:val="0"/>
          <w:sz w:val="23"/>
          <w:szCs w:val="23"/>
        </w:rPr>
      </w:pPr>
      <w:r w:rsidRPr="00BC3FA8">
        <w:rPr>
          <w:b/>
          <w:kern w:val="0"/>
          <w:sz w:val="23"/>
          <w:szCs w:val="23"/>
        </w:rPr>
        <w:t>P</w:t>
      </w:r>
      <w:r w:rsidR="0047782E" w:rsidRPr="00BC3FA8">
        <w:rPr>
          <w:b/>
          <w:kern w:val="0"/>
          <w:sz w:val="23"/>
          <w:szCs w:val="23"/>
        </w:rPr>
        <w:t>eople:</w:t>
      </w:r>
      <w:r w:rsidRPr="00BC3FA8">
        <w:rPr>
          <w:b/>
          <w:kern w:val="0"/>
          <w:sz w:val="23"/>
          <w:szCs w:val="23"/>
        </w:rPr>
        <w:t xml:space="preserve"> Thanks be to God.</w:t>
      </w:r>
    </w:p>
    <w:p w14:paraId="47DE6FB5" w14:textId="77777777" w:rsidR="00C170F7" w:rsidRPr="00BC3FA8" w:rsidRDefault="00C170F7" w:rsidP="00181D9E">
      <w:pPr>
        <w:rPr>
          <w:iCs/>
          <w:color w:val="000000"/>
          <w:sz w:val="23"/>
          <w:szCs w:val="23"/>
        </w:rPr>
      </w:pPr>
    </w:p>
    <w:p w14:paraId="77F08DB5" w14:textId="77777777" w:rsidR="005D0010" w:rsidRPr="00BC3FA8" w:rsidRDefault="00EC6388" w:rsidP="00181D9E">
      <w:pPr>
        <w:rPr>
          <w:i/>
          <w:color w:val="000000"/>
          <w:sz w:val="23"/>
          <w:szCs w:val="23"/>
        </w:rPr>
      </w:pPr>
      <w:r w:rsidRPr="00BC3FA8">
        <w:rPr>
          <w:iCs/>
          <w:color w:val="000000"/>
          <w:sz w:val="23"/>
          <w:szCs w:val="23"/>
        </w:rPr>
        <w:t>Music</w:t>
      </w:r>
      <w:r w:rsidR="00181D9E" w:rsidRPr="00BC3FA8">
        <w:rPr>
          <w:iCs/>
          <w:color w:val="000000"/>
          <w:sz w:val="23"/>
          <w:szCs w:val="23"/>
        </w:rPr>
        <w:t xml:space="preserve">: </w:t>
      </w:r>
      <w:r w:rsidR="00181D9E" w:rsidRPr="00BC3FA8">
        <w:rPr>
          <w:iCs/>
          <w:color w:val="000000"/>
          <w:sz w:val="23"/>
          <w:szCs w:val="23"/>
        </w:rPr>
        <w:tab/>
      </w:r>
      <w:r w:rsidR="00675F40" w:rsidRPr="00BC3FA8">
        <w:rPr>
          <w:iCs/>
          <w:color w:val="000000"/>
          <w:sz w:val="23"/>
          <w:szCs w:val="23"/>
        </w:rPr>
        <w:tab/>
      </w:r>
      <w:r w:rsidR="00675F40" w:rsidRPr="00BC3FA8">
        <w:rPr>
          <w:iCs/>
          <w:color w:val="000000"/>
          <w:sz w:val="23"/>
          <w:szCs w:val="23"/>
        </w:rPr>
        <w:tab/>
      </w:r>
      <w:r w:rsidR="00675F40" w:rsidRPr="00BC3FA8">
        <w:rPr>
          <w:iCs/>
          <w:color w:val="000000"/>
          <w:sz w:val="23"/>
          <w:szCs w:val="23"/>
        </w:rPr>
        <w:tab/>
      </w:r>
      <w:r w:rsidR="00675F40" w:rsidRPr="00BC3FA8">
        <w:rPr>
          <w:iCs/>
          <w:color w:val="000000"/>
          <w:sz w:val="23"/>
          <w:szCs w:val="23"/>
        </w:rPr>
        <w:tab/>
      </w:r>
      <w:r w:rsidR="006E5B8E" w:rsidRPr="00BC3FA8">
        <w:rPr>
          <w:iCs/>
          <w:color w:val="000000"/>
          <w:sz w:val="23"/>
          <w:szCs w:val="23"/>
        </w:rPr>
        <w:t xml:space="preserve"> </w:t>
      </w:r>
      <w:r w:rsidR="009D2312" w:rsidRPr="00BC3FA8">
        <w:rPr>
          <w:iCs/>
          <w:color w:val="000000"/>
          <w:sz w:val="23"/>
          <w:szCs w:val="23"/>
        </w:rPr>
        <w:t xml:space="preserve">    </w:t>
      </w:r>
      <w:r w:rsidR="00BD551A" w:rsidRPr="00BC3FA8">
        <w:rPr>
          <w:iCs/>
          <w:color w:val="000000"/>
          <w:sz w:val="23"/>
          <w:szCs w:val="23"/>
        </w:rPr>
        <w:t xml:space="preserve">   </w:t>
      </w:r>
    </w:p>
    <w:p w14:paraId="539E6094" w14:textId="17502037" w:rsidR="00181D9E" w:rsidRPr="00BC3FA8" w:rsidRDefault="00181D9E" w:rsidP="00181D9E">
      <w:pPr>
        <w:rPr>
          <w:iCs/>
          <w:sz w:val="23"/>
          <w:szCs w:val="23"/>
        </w:rPr>
      </w:pPr>
      <w:r w:rsidRPr="00BC3FA8">
        <w:rPr>
          <w:iCs/>
          <w:color w:val="000000"/>
          <w:sz w:val="23"/>
          <w:szCs w:val="23"/>
        </w:rPr>
        <w:tab/>
      </w:r>
      <w:r w:rsidRPr="00BC3FA8">
        <w:rPr>
          <w:iCs/>
          <w:color w:val="000000"/>
          <w:sz w:val="23"/>
          <w:szCs w:val="23"/>
        </w:rPr>
        <w:tab/>
      </w:r>
      <w:r w:rsidRPr="00BC3FA8">
        <w:rPr>
          <w:iCs/>
          <w:color w:val="000000"/>
          <w:sz w:val="23"/>
          <w:szCs w:val="23"/>
        </w:rPr>
        <w:tab/>
      </w:r>
      <w:r w:rsidRPr="00BC3FA8">
        <w:rPr>
          <w:iCs/>
          <w:color w:val="000000"/>
          <w:sz w:val="23"/>
          <w:szCs w:val="23"/>
        </w:rPr>
        <w:tab/>
        <w:t xml:space="preserve">  </w:t>
      </w:r>
      <w:r w:rsidRPr="00BC3FA8">
        <w:rPr>
          <w:iCs/>
          <w:color w:val="000000"/>
          <w:sz w:val="23"/>
          <w:szCs w:val="23"/>
        </w:rPr>
        <w:tab/>
      </w:r>
      <w:r w:rsidRPr="00BC3FA8">
        <w:rPr>
          <w:iCs/>
          <w:color w:val="000000"/>
          <w:sz w:val="23"/>
          <w:szCs w:val="23"/>
        </w:rPr>
        <w:tab/>
      </w:r>
      <w:r w:rsidRPr="00BC3FA8">
        <w:rPr>
          <w:iCs/>
          <w:color w:val="000000"/>
          <w:sz w:val="23"/>
          <w:szCs w:val="23"/>
        </w:rPr>
        <w:tab/>
      </w:r>
      <w:r w:rsidR="00E27536" w:rsidRPr="00BC3FA8">
        <w:rPr>
          <w:iCs/>
          <w:color w:val="000000"/>
          <w:sz w:val="23"/>
          <w:szCs w:val="23"/>
        </w:rPr>
        <w:t xml:space="preserve">    </w:t>
      </w:r>
    </w:p>
    <w:p w14:paraId="539E6095" w14:textId="3E0F2DF6" w:rsidR="00D31693" w:rsidRPr="00BC3FA8" w:rsidRDefault="004326BF" w:rsidP="00B1051A">
      <w:pPr>
        <w:rPr>
          <w:rFonts w:eastAsia="Times New Roman"/>
          <w:color w:val="000000"/>
          <w:sz w:val="23"/>
          <w:szCs w:val="23"/>
        </w:rPr>
      </w:pPr>
      <w:r w:rsidRPr="00BC3FA8">
        <w:rPr>
          <w:color w:val="000000"/>
          <w:sz w:val="23"/>
          <w:szCs w:val="23"/>
        </w:rPr>
        <w:t xml:space="preserve">Sermon: </w:t>
      </w:r>
      <w:r w:rsidR="00B15275" w:rsidRPr="00BC3FA8">
        <w:rPr>
          <w:color w:val="000000"/>
          <w:sz w:val="23"/>
          <w:szCs w:val="23"/>
        </w:rPr>
        <w:t xml:space="preserve">                      </w:t>
      </w:r>
      <w:proofErr w:type="gramStart"/>
      <w:r w:rsidR="00EC6388" w:rsidRPr="00BC3FA8">
        <w:rPr>
          <w:color w:val="000000"/>
          <w:sz w:val="23"/>
          <w:szCs w:val="23"/>
        </w:rPr>
        <w:t xml:space="preserve"> </w:t>
      </w:r>
      <w:r w:rsidR="006E0634" w:rsidRPr="00BC3FA8">
        <w:rPr>
          <w:color w:val="000000"/>
          <w:sz w:val="23"/>
          <w:szCs w:val="23"/>
        </w:rPr>
        <w:t xml:space="preserve">  </w:t>
      </w:r>
      <w:r w:rsidR="000B7CC4" w:rsidRPr="00BC3FA8">
        <w:rPr>
          <w:rFonts w:eastAsia="Times New Roman"/>
          <w:i/>
          <w:iCs/>
          <w:color w:val="000000"/>
          <w:sz w:val="23"/>
          <w:szCs w:val="23"/>
        </w:rPr>
        <w:t>“</w:t>
      </w:r>
      <w:proofErr w:type="gramEnd"/>
      <w:r w:rsidR="00FD1608" w:rsidRPr="00BC3FA8">
        <w:rPr>
          <w:rFonts w:eastAsia="Times New Roman"/>
          <w:i/>
          <w:iCs/>
          <w:color w:val="000000"/>
          <w:sz w:val="23"/>
          <w:szCs w:val="23"/>
        </w:rPr>
        <w:t>Prepare!</w:t>
      </w:r>
      <w:r w:rsidR="000B7CC4" w:rsidRPr="00BC3FA8">
        <w:rPr>
          <w:rFonts w:eastAsia="Times New Roman"/>
          <w:i/>
          <w:iCs/>
          <w:color w:val="000000"/>
          <w:sz w:val="23"/>
          <w:szCs w:val="23"/>
        </w:rPr>
        <w:t xml:space="preserve">”  </w:t>
      </w:r>
      <w:r w:rsidR="00D43944" w:rsidRPr="00BC3FA8">
        <w:rPr>
          <w:rFonts w:eastAsia="Times New Roman"/>
          <w:i/>
          <w:iCs/>
          <w:color w:val="000000"/>
          <w:sz w:val="23"/>
          <w:szCs w:val="23"/>
        </w:rPr>
        <w:t xml:space="preserve">                        </w:t>
      </w:r>
      <w:r w:rsidR="006E0634" w:rsidRPr="00BC3FA8">
        <w:rPr>
          <w:rFonts w:eastAsia="Times New Roman"/>
          <w:i/>
          <w:iCs/>
          <w:color w:val="000000"/>
          <w:sz w:val="23"/>
          <w:szCs w:val="23"/>
        </w:rPr>
        <w:t xml:space="preserve">  </w:t>
      </w:r>
      <w:r w:rsidR="00DA657E" w:rsidRPr="00BC3FA8">
        <w:rPr>
          <w:rFonts w:eastAsia="Times New Roman"/>
          <w:color w:val="000000"/>
          <w:sz w:val="23"/>
          <w:szCs w:val="23"/>
        </w:rPr>
        <w:t>Rev.</w:t>
      </w:r>
      <w:r w:rsidR="00D43944" w:rsidRPr="00BC3FA8">
        <w:rPr>
          <w:rFonts w:eastAsia="Times New Roman"/>
          <w:color w:val="000000"/>
          <w:sz w:val="23"/>
          <w:szCs w:val="23"/>
        </w:rPr>
        <w:t xml:space="preserve"> </w:t>
      </w:r>
      <w:r w:rsidR="00DA657E" w:rsidRPr="00BC3FA8">
        <w:rPr>
          <w:rFonts w:eastAsia="Times New Roman"/>
          <w:color w:val="000000"/>
          <w:sz w:val="23"/>
          <w:szCs w:val="23"/>
        </w:rPr>
        <w:t>Kimby Youn</w:t>
      </w:r>
      <w:r w:rsidR="00195A85" w:rsidRPr="00BC3FA8">
        <w:rPr>
          <w:rFonts w:eastAsia="Times New Roman"/>
          <w:color w:val="000000"/>
          <w:sz w:val="23"/>
          <w:szCs w:val="23"/>
        </w:rPr>
        <w:t>g</w:t>
      </w:r>
    </w:p>
    <w:p w14:paraId="539E6096" w14:textId="77777777" w:rsidR="00A804FF" w:rsidRPr="00BC3FA8" w:rsidRDefault="00A804FF" w:rsidP="00B1051A">
      <w:pPr>
        <w:rPr>
          <w:rFonts w:eastAsia="Times New Roman"/>
          <w:color w:val="000000"/>
          <w:sz w:val="23"/>
          <w:szCs w:val="23"/>
        </w:rPr>
      </w:pPr>
    </w:p>
    <w:p w14:paraId="539E6097" w14:textId="518F968B" w:rsidR="00A804FF" w:rsidRPr="00BC3FA8" w:rsidRDefault="00A804FF" w:rsidP="00A804FF">
      <w:pPr>
        <w:rPr>
          <w:color w:val="000000"/>
          <w:sz w:val="23"/>
          <w:szCs w:val="23"/>
        </w:rPr>
      </w:pPr>
      <w:r w:rsidRPr="00BC3FA8">
        <w:rPr>
          <w:sz w:val="23"/>
          <w:szCs w:val="23"/>
        </w:rPr>
        <w:t xml:space="preserve">*Profession of Faith           </w:t>
      </w:r>
      <w:proofErr w:type="gramStart"/>
      <w:r w:rsidR="00953545" w:rsidRPr="00BC3FA8">
        <w:rPr>
          <w:i/>
          <w:sz w:val="23"/>
          <w:szCs w:val="23"/>
        </w:rPr>
        <w:t>The</w:t>
      </w:r>
      <w:proofErr w:type="gramEnd"/>
      <w:r w:rsidR="00953545" w:rsidRPr="00BC3FA8">
        <w:rPr>
          <w:i/>
          <w:sz w:val="23"/>
          <w:szCs w:val="23"/>
        </w:rPr>
        <w:t xml:space="preserve"> Apostle's Creed     </w:t>
      </w:r>
      <w:r w:rsidR="001B3CD5" w:rsidRPr="00BC3FA8">
        <w:rPr>
          <w:i/>
          <w:sz w:val="23"/>
          <w:szCs w:val="23"/>
        </w:rPr>
        <w:t xml:space="preserve">   </w:t>
      </w:r>
      <w:r w:rsidR="006E0634" w:rsidRPr="00BC3FA8">
        <w:rPr>
          <w:i/>
          <w:sz w:val="23"/>
          <w:szCs w:val="23"/>
        </w:rPr>
        <w:t xml:space="preserve">   </w:t>
      </w:r>
      <w:proofErr w:type="gramStart"/>
      <w:r w:rsidRPr="00BC3FA8">
        <w:rPr>
          <w:color w:val="000000"/>
          <w:sz w:val="23"/>
          <w:szCs w:val="23"/>
        </w:rPr>
        <w:t>The</w:t>
      </w:r>
      <w:proofErr w:type="gramEnd"/>
      <w:r w:rsidRPr="00BC3FA8">
        <w:rPr>
          <w:color w:val="000000"/>
          <w:sz w:val="23"/>
          <w:szCs w:val="23"/>
        </w:rPr>
        <w:t xml:space="preserve"> Hymnal, inside back cover</w:t>
      </w:r>
    </w:p>
    <w:p w14:paraId="21DD3FC0" w14:textId="77777777" w:rsidR="00E24CA5" w:rsidRPr="00BC3FA8" w:rsidRDefault="00E24CA5" w:rsidP="00E24CA5">
      <w:pPr>
        <w:pStyle w:val="NormalWeb"/>
        <w:spacing w:before="0" w:beforeAutospacing="0" w:after="0" w:afterAutospacing="0"/>
        <w:rPr>
          <w:b/>
          <w:bCs/>
          <w:spacing w:val="3"/>
          <w:sz w:val="23"/>
          <w:szCs w:val="23"/>
        </w:rPr>
      </w:pPr>
      <w:r w:rsidRPr="00BC3FA8">
        <w:rPr>
          <w:b/>
          <w:bCs/>
          <w:sz w:val="23"/>
          <w:szCs w:val="23"/>
        </w:rPr>
        <w:t xml:space="preserve">I Believe in God the </w:t>
      </w:r>
      <w:r w:rsidRPr="00BC3FA8">
        <w:rPr>
          <w:b/>
          <w:bCs/>
          <w:spacing w:val="-1"/>
          <w:sz w:val="23"/>
          <w:szCs w:val="23"/>
        </w:rPr>
        <w:t>F</w:t>
      </w:r>
      <w:r w:rsidRPr="00BC3FA8">
        <w:rPr>
          <w:b/>
          <w:bCs/>
          <w:sz w:val="23"/>
          <w:szCs w:val="23"/>
        </w:rPr>
        <w:t xml:space="preserve">ather Almighty, </w:t>
      </w:r>
      <w:r w:rsidRPr="00BC3FA8">
        <w:rPr>
          <w:b/>
          <w:bCs/>
          <w:spacing w:val="-1"/>
          <w:sz w:val="23"/>
          <w:szCs w:val="23"/>
        </w:rPr>
        <w:t>Make</w:t>
      </w:r>
      <w:r w:rsidRPr="00BC3FA8">
        <w:rPr>
          <w:b/>
          <w:bCs/>
          <w:sz w:val="23"/>
          <w:szCs w:val="23"/>
        </w:rPr>
        <w:t xml:space="preserve">r </w:t>
      </w:r>
      <w:r w:rsidRPr="00BC3FA8">
        <w:rPr>
          <w:b/>
          <w:bCs/>
          <w:spacing w:val="-1"/>
          <w:sz w:val="23"/>
          <w:szCs w:val="23"/>
        </w:rPr>
        <w:t>o</w:t>
      </w:r>
      <w:r w:rsidRPr="00BC3FA8">
        <w:rPr>
          <w:b/>
          <w:bCs/>
          <w:sz w:val="23"/>
          <w:szCs w:val="23"/>
        </w:rPr>
        <w:t xml:space="preserve">f </w:t>
      </w:r>
      <w:r w:rsidRPr="00BC3FA8">
        <w:rPr>
          <w:b/>
          <w:bCs/>
          <w:spacing w:val="-1"/>
          <w:sz w:val="23"/>
          <w:szCs w:val="23"/>
        </w:rPr>
        <w:t>heave</w:t>
      </w:r>
      <w:r w:rsidRPr="00BC3FA8">
        <w:rPr>
          <w:b/>
          <w:bCs/>
          <w:sz w:val="23"/>
          <w:szCs w:val="23"/>
        </w:rPr>
        <w:t xml:space="preserve">n </w:t>
      </w:r>
      <w:r w:rsidRPr="00BC3FA8">
        <w:rPr>
          <w:b/>
          <w:bCs/>
          <w:spacing w:val="-1"/>
          <w:sz w:val="23"/>
          <w:szCs w:val="23"/>
        </w:rPr>
        <w:t>an</w:t>
      </w:r>
      <w:r w:rsidRPr="00BC3FA8">
        <w:rPr>
          <w:b/>
          <w:bCs/>
          <w:sz w:val="23"/>
          <w:szCs w:val="23"/>
        </w:rPr>
        <w:t xml:space="preserve">d </w:t>
      </w:r>
      <w:r w:rsidRPr="00BC3FA8">
        <w:rPr>
          <w:b/>
          <w:bCs/>
          <w:spacing w:val="-1"/>
          <w:sz w:val="23"/>
          <w:szCs w:val="23"/>
        </w:rPr>
        <w:t>earth,</w:t>
      </w:r>
      <w:r w:rsidRPr="00BC3FA8">
        <w:rPr>
          <w:b/>
          <w:bCs/>
          <w:sz w:val="23"/>
          <w:szCs w:val="23"/>
        </w:rPr>
        <w:t xml:space="preserve"> And in Jesus Christ his only Son our Lord; who was conceived by the Holy Ghost, born of the Vi</w:t>
      </w:r>
      <w:r w:rsidRPr="00BC3FA8">
        <w:rPr>
          <w:b/>
          <w:bCs/>
          <w:spacing w:val="-1"/>
          <w:sz w:val="23"/>
          <w:szCs w:val="23"/>
        </w:rPr>
        <w:t>r</w:t>
      </w:r>
      <w:r w:rsidRPr="00BC3FA8">
        <w:rPr>
          <w:b/>
          <w:bCs/>
          <w:sz w:val="23"/>
          <w:szCs w:val="23"/>
        </w:rPr>
        <w:t>gin Ma</w:t>
      </w:r>
      <w:r w:rsidRPr="00BC3FA8">
        <w:rPr>
          <w:b/>
          <w:bCs/>
          <w:spacing w:val="-1"/>
          <w:sz w:val="23"/>
          <w:szCs w:val="23"/>
        </w:rPr>
        <w:t>r</w:t>
      </w:r>
      <w:r w:rsidRPr="00BC3FA8">
        <w:rPr>
          <w:b/>
          <w:bCs/>
          <w:sz w:val="23"/>
          <w:szCs w:val="23"/>
        </w:rPr>
        <w:t>y, su</w:t>
      </w:r>
      <w:r w:rsidRPr="00BC3FA8">
        <w:rPr>
          <w:b/>
          <w:bCs/>
          <w:spacing w:val="-1"/>
          <w:sz w:val="23"/>
          <w:szCs w:val="23"/>
        </w:rPr>
        <w:t>ffere</w:t>
      </w:r>
      <w:r w:rsidRPr="00BC3FA8">
        <w:rPr>
          <w:b/>
          <w:bCs/>
          <w:sz w:val="23"/>
          <w:szCs w:val="23"/>
        </w:rPr>
        <w:t xml:space="preserve">d </w:t>
      </w:r>
      <w:r w:rsidRPr="00BC3FA8">
        <w:rPr>
          <w:b/>
          <w:bCs/>
          <w:spacing w:val="-1"/>
          <w:sz w:val="23"/>
          <w:szCs w:val="23"/>
        </w:rPr>
        <w:t>unde</w:t>
      </w:r>
      <w:r w:rsidRPr="00BC3FA8">
        <w:rPr>
          <w:b/>
          <w:bCs/>
          <w:sz w:val="23"/>
          <w:szCs w:val="23"/>
        </w:rPr>
        <w:t xml:space="preserve">r </w:t>
      </w:r>
      <w:r w:rsidRPr="00BC3FA8">
        <w:rPr>
          <w:b/>
          <w:bCs/>
          <w:spacing w:val="-1"/>
          <w:sz w:val="23"/>
          <w:szCs w:val="23"/>
        </w:rPr>
        <w:t>Pontiu</w:t>
      </w:r>
      <w:r w:rsidRPr="00BC3FA8">
        <w:rPr>
          <w:b/>
          <w:bCs/>
          <w:sz w:val="23"/>
          <w:szCs w:val="23"/>
        </w:rPr>
        <w:t xml:space="preserve">s </w:t>
      </w:r>
      <w:r w:rsidRPr="00BC3FA8">
        <w:rPr>
          <w:b/>
          <w:bCs/>
          <w:spacing w:val="-1"/>
          <w:sz w:val="23"/>
          <w:szCs w:val="23"/>
        </w:rPr>
        <w:t xml:space="preserve">Pilate, </w:t>
      </w:r>
      <w:r w:rsidRPr="00BC3FA8">
        <w:rPr>
          <w:b/>
          <w:bCs/>
          <w:sz w:val="23"/>
          <w:szCs w:val="23"/>
        </w:rPr>
        <w:t xml:space="preserve">was crucified, dead, and buried; he </w:t>
      </w:r>
      <w:r w:rsidRPr="00BC3FA8">
        <w:rPr>
          <w:b/>
          <w:bCs/>
          <w:spacing w:val="-1"/>
          <w:sz w:val="23"/>
          <w:szCs w:val="23"/>
        </w:rPr>
        <w:t>descende</w:t>
      </w:r>
      <w:r w:rsidRPr="00BC3FA8">
        <w:rPr>
          <w:b/>
          <w:bCs/>
          <w:sz w:val="23"/>
          <w:szCs w:val="23"/>
        </w:rPr>
        <w:t xml:space="preserve">d </w:t>
      </w:r>
      <w:r w:rsidRPr="00BC3FA8">
        <w:rPr>
          <w:b/>
          <w:bCs/>
          <w:spacing w:val="-1"/>
          <w:sz w:val="23"/>
          <w:szCs w:val="23"/>
        </w:rPr>
        <w:t>int</w:t>
      </w:r>
      <w:r w:rsidRPr="00BC3FA8">
        <w:rPr>
          <w:b/>
          <w:bCs/>
          <w:sz w:val="23"/>
          <w:szCs w:val="23"/>
        </w:rPr>
        <w:t xml:space="preserve">o </w:t>
      </w:r>
      <w:r w:rsidRPr="00BC3FA8">
        <w:rPr>
          <w:b/>
          <w:bCs/>
          <w:spacing w:val="-1"/>
          <w:sz w:val="23"/>
          <w:szCs w:val="23"/>
        </w:rPr>
        <w:t>hell</w:t>
      </w:r>
      <w:r w:rsidRPr="00BC3FA8">
        <w:rPr>
          <w:b/>
          <w:bCs/>
          <w:sz w:val="23"/>
          <w:szCs w:val="23"/>
        </w:rPr>
        <w:t xml:space="preserve">; </w:t>
      </w:r>
      <w:r w:rsidRPr="00BC3FA8">
        <w:rPr>
          <w:b/>
          <w:bCs/>
          <w:spacing w:val="-1"/>
          <w:sz w:val="23"/>
          <w:szCs w:val="23"/>
        </w:rPr>
        <w:t>th</w:t>
      </w:r>
      <w:r w:rsidRPr="00BC3FA8">
        <w:rPr>
          <w:b/>
          <w:bCs/>
          <w:sz w:val="23"/>
          <w:szCs w:val="23"/>
        </w:rPr>
        <w:t xml:space="preserve">e </w:t>
      </w:r>
      <w:r w:rsidRPr="00BC3FA8">
        <w:rPr>
          <w:b/>
          <w:bCs/>
          <w:spacing w:val="-1"/>
          <w:sz w:val="23"/>
          <w:szCs w:val="23"/>
        </w:rPr>
        <w:t>thir</w:t>
      </w:r>
      <w:r w:rsidRPr="00BC3FA8">
        <w:rPr>
          <w:b/>
          <w:bCs/>
          <w:sz w:val="23"/>
          <w:szCs w:val="23"/>
        </w:rPr>
        <w:t xml:space="preserve">d </w:t>
      </w:r>
      <w:r w:rsidRPr="00BC3FA8">
        <w:rPr>
          <w:b/>
          <w:bCs/>
          <w:spacing w:val="-1"/>
          <w:sz w:val="23"/>
          <w:szCs w:val="23"/>
        </w:rPr>
        <w:t>da</w:t>
      </w:r>
      <w:r w:rsidRPr="00BC3FA8">
        <w:rPr>
          <w:b/>
          <w:bCs/>
          <w:sz w:val="23"/>
          <w:szCs w:val="23"/>
        </w:rPr>
        <w:t xml:space="preserve">y </w:t>
      </w:r>
      <w:r w:rsidRPr="00BC3FA8">
        <w:rPr>
          <w:b/>
          <w:bCs/>
          <w:spacing w:val="-1"/>
          <w:sz w:val="23"/>
          <w:szCs w:val="23"/>
        </w:rPr>
        <w:t xml:space="preserve">he </w:t>
      </w:r>
      <w:r w:rsidRPr="00BC3FA8">
        <w:rPr>
          <w:b/>
          <w:bCs/>
          <w:sz w:val="23"/>
          <w:szCs w:val="23"/>
        </w:rPr>
        <w:t xml:space="preserve">rose again from the dead; he ascended into heaven, and </w:t>
      </w:r>
      <w:proofErr w:type="spellStart"/>
      <w:r w:rsidRPr="00BC3FA8">
        <w:rPr>
          <w:b/>
          <w:bCs/>
          <w:sz w:val="23"/>
          <w:szCs w:val="23"/>
        </w:rPr>
        <w:t>sitteth</w:t>
      </w:r>
      <w:proofErr w:type="spellEnd"/>
      <w:r w:rsidRPr="00BC3FA8">
        <w:rPr>
          <w:b/>
          <w:bCs/>
          <w:sz w:val="23"/>
          <w:szCs w:val="23"/>
        </w:rPr>
        <w:t xml:space="preserve"> on the right hand of God the Father Al</w:t>
      </w:r>
      <w:r w:rsidRPr="00BC3FA8">
        <w:rPr>
          <w:b/>
          <w:bCs/>
          <w:spacing w:val="-3"/>
          <w:sz w:val="23"/>
          <w:szCs w:val="23"/>
        </w:rPr>
        <w:t>m</w:t>
      </w:r>
      <w:r w:rsidRPr="00BC3FA8">
        <w:rPr>
          <w:b/>
          <w:bCs/>
          <w:sz w:val="23"/>
          <w:szCs w:val="23"/>
        </w:rPr>
        <w:t>ighty; from thence he shall co</w:t>
      </w:r>
      <w:r w:rsidRPr="00BC3FA8">
        <w:rPr>
          <w:b/>
          <w:bCs/>
          <w:spacing w:val="-3"/>
          <w:sz w:val="23"/>
          <w:szCs w:val="23"/>
        </w:rPr>
        <w:t>m</w:t>
      </w:r>
      <w:r w:rsidRPr="00BC3FA8">
        <w:rPr>
          <w:b/>
          <w:bCs/>
          <w:sz w:val="23"/>
          <w:szCs w:val="23"/>
        </w:rPr>
        <w:t>e to judge the quick and the dead. I believe in the Holy Ghost; the holy catholic Church;</w:t>
      </w:r>
      <w:r w:rsidRPr="00BC3FA8">
        <w:rPr>
          <w:b/>
          <w:bCs/>
          <w:spacing w:val="3"/>
          <w:sz w:val="23"/>
          <w:szCs w:val="23"/>
        </w:rPr>
        <w:t> </w:t>
      </w:r>
      <w:r w:rsidRPr="00BC3FA8">
        <w:rPr>
          <w:b/>
          <w:bCs/>
          <w:sz w:val="23"/>
          <w:szCs w:val="23"/>
        </w:rPr>
        <w:t>the co</w:t>
      </w:r>
      <w:r w:rsidRPr="00BC3FA8">
        <w:rPr>
          <w:b/>
          <w:bCs/>
          <w:spacing w:val="-2"/>
          <w:sz w:val="23"/>
          <w:szCs w:val="23"/>
        </w:rPr>
        <w:t>mm</w:t>
      </w:r>
      <w:r w:rsidRPr="00BC3FA8">
        <w:rPr>
          <w:b/>
          <w:bCs/>
          <w:sz w:val="23"/>
          <w:szCs w:val="23"/>
        </w:rPr>
        <w:t>union of saints; the forgiveness of sins; the resurrection of the body; and the life everlasting. A</w:t>
      </w:r>
      <w:r w:rsidRPr="00BC3FA8">
        <w:rPr>
          <w:b/>
          <w:bCs/>
          <w:spacing w:val="-3"/>
          <w:sz w:val="23"/>
          <w:szCs w:val="23"/>
        </w:rPr>
        <w:t>m</w:t>
      </w:r>
      <w:r w:rsidRPr="00BC3FA8">
        <w:rPr>
          <w:b/>
          <w:bCs/>
          <w:sz w:val="23"/>
          <w:szCs w:val="23"/>
        </w:rPr>
        <w:t>en</w:t>
      </w:r>
    </w:p>
    <w:p w14:paraId="539E6098" w14:textId="77777777" w:rsidR="00A804FF" w:rsidRPr="00BC3FA8" w:rsidRDefault="00A804FF" w:rsidP="00B1051A">
      <w:pPr>
        <w:rPr>
          <w:sz w:val="23"/>
          <w:szCs w:val="23"/>
        </w:rPr>
      </w:pPr>
    </w:p>
    <w:p w14:paraId="539E6099" w14:textId="449A42C8" w:rsidR="00C6463B" w:rsidRPr="00BC3FA8" w:rsidRDefault="00C6463B" w:rsidP="00C6463B">
      <w:pPr>
        <w:rPr>
          <w:color w:val="000000"/>
          <w:sz w:val="23"/>
          <w:szCs w:val="23"/>
        </w:rPr>
      </w:pPr>
      <w:r w:rsidRPr="00BC3FA8">
        <w:rPr>
          <w:iCs/>
          <w:color w:val="000000"/>
          <w:sz w:val="23"/>
          <w:szCs w:val="23"/>
        </w:rPr>
        <w:t>*Hymn</w:t>
      </w:r>
      <w:r w:rsidRPr="00BC3FA8">
        <w:rPr>
          <w:iCs/>
          <w:color w:val="000000"/>
          <w:sz w:val="23"/>
          <w:szCs w:val="23"/>
        </w:rPr>
        <w:tab/>
      </w:r>
      <w:r w:rsidR="00225B3B" w:rsidRPr="00BC3FA8">
        <w:rPr>
          <w:iCs/>
          <w:color w:val="000000"/>
          <w:sz w:val="23"/>
          <w:szCs w:val="23"/>
        </w:rPr>
        <w:tab/>
      </w:r>
      <w:r w:rsidR="0047782E" w:rsidRPr="00BC3FA8">
        <w:rPr>
          <w:iCs/>
          <w:color w:val="000000"/>
          <w:sz w:val="23"/>
          <w:szCs w:val="23"/>
        </w:rPr>
        <w:t xml:space="preserve">             </w:t>
      </w:r>
      <w:proofErr w:type="gramStart"/>
      <w:r w:rsidR="0047782E" w:rsidRPr="00BC3FA8">
        <w:rPr>
          <w:iCs/>
          <w:color w:val="000000"/>
          <w:sz w:val="23"/>
          <w:szCs w:val="23"/>
        </w:rPr>
        <w:t xml:space="preserve"> </w:t>
      </w:r>
      <w:r w:rsidR="006E5B8E" w:rsidRPr="00BC3FA8">
        <w:rPr>
          <w:iCs/>
          <w:color w:val="000000"/>
          <w:sz w:val="23"/>
          <w:szCs w:val="23"/>
        </w:rPr>
        <w:t xml:space="preserve"> </w:t>
      </w:r>
      <w:r w:rsidR="007123AA" w:rsidRPr="00BC3FA8">
        <w:rPr>
          <w:iCs/>
          <w:color w:val="000000"/>
          <w:sz w:val="23"/>
          <w:szCs w:val="23"/>
        </w:rPr>
        <w:t xml:space="preserve"> </w:t>
      </w:r>
      <w:r w:rsidR="00D43944" w:rsidRPr="00BC3FA8">
        <w:rPr>
          <w:i/>
          <w:iCs/>
          <w:color w:val="000000"/>
          <w:sz w:val="23"/>
          <w:szCs w:val="23"/>
        </w:rPr>
        <w:t>“</w:t>
      </w:r>
      <w:proofErr w:type="gramEnd"/>
      <w:r w:rsidR="00FD1608" w:rsidRPr="00BC3FA8">
        <w:rPr>
          <w:i/>
          <w:iCs/>
          <w:color w:val="000000"/>
          <w:sz w:val="23"/>
          <w:szCs w:val="23"/>
        </w:rPr>
        <w:t xml:space="preserve">It Came Upon the Midnight </w:t>
      </w:r>
      <w:proofErr w:type="gramStart"/>
      <w:r w:rsidR="00FD1608" w:rsidRPr="00BC3FA8">
        <w:rPr>
          <w:i/>
          <w:iCs/>
          <w:color w:val="000000"/>
          <w:sz w:val="23"/>
          <w:szCs w:val="23"/>
        </w:rPr>
        <w:t>Clear</w:t>
      </w:r>
      <w:r w:rsidR="00D43944" w:rsidRPr="00BC3FA8">
        <w:rPr>
          <w:i/>
          <w:iCs/>
          <w:color w:val="000000"/>
          <w:sz w:val="23"/>
          <w:szCs w:val="23"/>
        </w:rPr>
        <w:t>”</w:t>
      </w:r>
      <w:r w:rsidR="008B5C3A" w:rsidRPr="00BC3FA8">
        <w:rPr>
          <w:iCs/>
          <w:color w:val="000000"/>
          <w:sz w:val="23"/>
          <w:szCs w:val="23"/>
        </w:rPr>
        <w:t xml:space="preserve">   </w:t>
      </w:r>
      <w:proofErr w:type="gramEnd"/>
      <w:r w:rsidR="008B5C3A" w:rsidRPr="00BC3FA8">
        <w:rPr>
          <w:iCs/>
          <w:color w:val="000000"/>
          <w:sz w:val="23"/>
          <w:szCs w:val="23"/>
        </w:rPr>
        <w:t xml:space="preserve">       </w:t>
      </w:r>
      <w:r w:rsidRPr="00BC3FA8">
        <w:rPr>
          <w:color w:val="000000"/>
          <w:sz w:val="23"/>
          <w:szCs w:val="23"/>
        </w:rPr>
        <w:t xml:space="preserve">The Hymnal, </w:t>
      </w:r>
      <w:r w:rsidR="009C30C7" w:rsidRPr="00BC3FA8">
        <w:rPr>
          <w:color w:val="000000"/>
          <w:sz w:val="23"/>
          <w:szCs w:val="23"/>
        </w:rPr>
        <w:t>#</w:t>
      </w:r>
      <w:r w:rsidR="00EC2056" w:rsidRPr="00BC3FA8">
        <w:rPr>
          <w:color w:val="000000"/>
          <w:sz w:val="23"/>
          <w:szCs w:val="23"/>
        </w:rPr>
        <w:t>128</w:t>
      </w:r>
    </w:p>
    <w:p w14:paraId="539E609A" w14:textId="77777777" w:rsidR="00B15275" w:rsidRPr="00BC3FA8" w:rsidRDefault="00B15275" w:rsidP="00C6463B">
      <w:pPr>
        <w:rPr>
          <w:rFonts w:eastAsia="Times New Roman"/>
          <w:sz w:val="23"/>
          <w:szCs w:val="23"/>
        </w:rPr>
      </w:pPr>
    </w:p>
    <w:p w14:paraId="539E609D" w14:textId="18D51145" w:rsidR="00B86D4B" w:rsidRPr="00BC3FA8" w:rsidRDefault="00BB237E" w:rsidP="00FA4512">
      <w:pPr>
        <w:rPr>
          <w:rFonts w:eastAsia="Times New Roman"/>
          <w:i/>
          <w:color w:val="000000"/>
          <w:sz w:val="23"/>
          <w:szCs w:val="23"/>
        </w:rPr>
      </w:pPr>
      <w:r w:rsidRPr="00BC3FA8">
        <w:rPr>
          <w:color w:val="000000"/>
          <w:sz w:val="23"/>
          <w:szCs w:val="23"/>
        </w:rPr>
        <w:t>Offertory</w:t>
      </w:r>
      <w:r w:rsidR="004460C9" w:rsidRPr="00BC3FA8">
        <w:rPr>
          <w:color w:val="000000"/>
          <w:sz w:val="23"/>
          <w:szCs w:val="23"/>
        </w:rPr>
        <w:t xml:space="preserve"> Meditation</w:t>
      </w:r>
      <w:r w:rsidRPr="00BC3FA8">
        <w:rPr>
          <w:color w:val="000000"/>
          <w:sz w:val="23"/>
          <w:szCs w:val="23"/>
        </w:rPr>
        <w:t xml:space="preserve"> </w:t>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r w:rsidR="00B86D4B" w:rsidRPr="00BC3FA8">
        <w:rPr>
          <w:color w:val="000000"/>
          <w:sz w:val="23"/>
          <w:szCs w:val="23"/>
        </w:rPr>
        <w:tab/>
      </w:r>
    </w:p>
    <w:p w14:paraId="6027D233" w14:textId="77777777" w:rsidR="001B3CD5" w:rsidRPr="00BC3FA8" w:rsidRDefault="001B3CD5" w:rsidP="00FA4512">
      <w:pPr>
        <w:rPr>
          <w:color w:val="000000"/>
          <w:sz w:val="23"/>
          <w:szCs w:val="23"/>
        </w:rPr>
      </w:pPr>
    </w:p>
    <w:p w14:paraId="539E60A1" w14:textId="4D987B73" w:rsidR="00A804FF" w:rsidRPr="00BC3FA8" w:rsidRDefault="005A4405" w:rsidP="005B4D84">
      <w:pPr>
        <w:rPr>
          <w:color w:val="000000"/>
          <w:sz w:val="23"/>
          <w:szCs w:val="23"/>
        </w:rPr>
      </w:pPr>
      <w:r w:rsidRPr="00BC3FA8">
        <w:rPr>
          <w:color w:val="000000"/>
          <w:sz w:val="23"/>
          <w:szCs w:val="23"/>
        </w:rPr>
        <w:t xml:space="preserve">*Doxology                                                           </w:t>
      </w:r>
      <w:r w:rsidR="00D04EC3" w:rsidRPr="00BC3FA8">
        <w:rPr>
          <w:color w:val="000000"/>
          <w:sz w:val="23"/>
          <w:szCs w:val="23"/>
        </w:rPr>
        <w:t xml:space="preserve">    </w:t>
      </w:r>
      <w:r w:rsidRPr="00BC3FA8">
        <w:rPr>
          <w:color w:val="000000"/>
          <w:sz w:val="23"/>
          <w:szCs w:val="23"/>
        </w:rPr>
        <w:t xml:space="preserve">The </w:t>
      </w:r>
      <w:proofErr w:type="gramStart"/>
      <w:r w:rsidRPr="00BC3FA8">
        <w:rPr>
          <w:color w:val="000000"/>
          <w:sz w:val="23"/>
          <w:szCs w:val="23"/>
        </w:rPr>
        <w:t>Hymnal, #</w:t>
      </w:r>
      <w:proofErr w:type="gramEnd"/>
      <w:r w:rsidRPr="00BC3FA8">
        <w:rPr>
          <w:color w:val="000000"/>
          <w:sz w:val="23"/>
          <w:szCs w:val="23"/>
        </w:rPr>
        <w:t xml:space="preserve">625 </w:t>
      </w:r>
      <w:r w:rsidR="00FF6565" w:rsidRPr="00BC3FA8">
        <w:rPr>
          <w:color w:val="000000"/>
          <w:sz w:val="23"/>
          <w:szCs w:val="23"/>
        </w:rPr>
        <w:tab/>
      </w:r>
    </w:p>
    <w:p w14:paraId="539E60A3" w14:textId="3DA29283" w:rsidR="00FF0377" w:rsidRPr="00BC3FA8" w:rsidRDefault="001459E9" w:rsidP="00FF0377">
      <w:pPr>
        <w:rPr>
          <w:sz w:val="23"/>
          <w:szCs w:val="23"/>
        </w:rPr>
      </w:pPr>
      <w:r w:rsidRPr="00BC3FA8">
        <w:rPr>
          <w:sz w:val="23"/>
          <w:szCs w:val="23"/>
        </w:rPr>
        <w:t xml:space="preserve">The Sacrament of Holy </w:t>
      </w:r>
      <w:r w:rsidR="00FF0377" w:rsidRPr="00BC3FA8">
        <w:rPr>
          <w:sz w:val="23"/>
          <w:szCs w:val="23"/>
        </w:rPr>
        <w:t>Communion</w:t>
      </w:r>
      <w:r w:rsidR="0013203B" w:rsidRPr="00BC3FA8">
        <w:rPr>
          <w:sz w:val="23"/>
          <w:szCs w:val="23"/>
        </w:rPr>
        <w:t xml:space="preserve"> </w:t>
      </w:r>
    </w:p>
    <w:p w14:paraId="68E5DB38" w14:textId="77777777" w:rsidR="00BF2CF7" w:rsidRPr="00BC3FA8" w:rsidRDefault="00BF2CF7" w:rsidP="00BF2CF7">
      <w:pPr>
        <w:ind w:firstLine="720"/>
        <w:rPr>
          <w:sz w:val="23"/>
          <w:szCs w:val="23"/>
        </w:rPr>
      </w:pPr>
      <w:r w:rsidRPr="00BC3FA8">
        <w:rPr>
          <w:sz w:val="23"/>
          <w:szCs w:val="23"/>
        </w:rPr>
        <w:t>Invitation</w:t>
      </w:r>
    </w:p>
    <w:p w14:paraId="5517EC6D" w14:textId="77777777" w:rsidR="00BF2CF7" w:rsidRPr="00BC3FA8" w:rsidRDefault="00BF2CF7" w:rsidP="00BF2CF7">
      <w:pPr>
        <w:ind w:firstLine="720"/>
        <w:rPr>
          <w:sz w:val="23"/>
          <w:szCs w:val="23"/>
        </w:rPr>
      </w:pPr>
      <w:r w:rsidRPr="00BC3FA8">
        <w:rPr>
          <w:sz w:val="23"/>
          <w:szCs w:val="23"/>
        </w:rPr>
        <w:t>Great Prayer and The Lord’s Prayer</w:t>
      </w:r>
    </w:p>
    <w:p w14:paraId="11D5FFD2" w14:textId="77777777" w:rsidR="00BF2CF7" w:rsidRPr="00BC3FA8" w:rsidRDefault="00BF2CF7" w:rsidP="00BF2CF7">
      <w:pPr>
        <w:ind w:firstLine="720"/>
        <w:rPr>
          <w:sz w:val="23"/>
          <w:szCs w:val="23"/>
        </w:rPr>
      </w:pPr>
      <w:r w:rsidRPr="00BC3FA8">
        <w:rPr>
          <w:sz w:val="23"/>
          <w:szCs w:val="23"/>
        </w:rPr>
        <w:t>Words of Institution – Breaking of Bread</w:t>
      </w:r>
    </w:p>
    <w:p w14:paraId="59C3D62E" w14:textId="77777777" w:rsidR="00BF2CF7" w:rsidRPr="00BC3FA8" w:rsidRDefault="00BF2CF7" w:rsidP="00BF2CF7">
      <w:pPr>
        <w:ind w:firstLine="720"/>
        <w:rPr>
          <w:sz w:val="23"/>
          <w:szCs w:val="23"/>
        </w:rPr>
      </w:pPr>
      <w:r w:rsidRPr="00BC3FA8">
        <w:rPr>
          <w:sz w:val="23"/>
          <w:szCs w:val="23"/>
        </w:rPr>
        <w:t xml:space="preserve">Communion of the People </w:t>
      </w:r>
    </w:p>
    <w:p w14:paraId="48FC9A12" w14:textId="77777777" w:rsidR="00BF2CF7" w:rsidRPr="00BC3FA8" w:rsidRDefault="00BF2CF7" w:rsidP="00BF2CF7">
      <w:pPr>
        <w:ind w:firstLine="720"/>
        <w:rPr>
          <w:sz w:val="23"/>
          <w:szCs w:val="23"/>
        </w:rPr>
      </w:pPr>
      <w:r w:rsidRPr="00BC3FA8">
        <w:rPr>
          <w:sz w:val="23"/>
          <w:szCs w:val="23"/>
        </w:rPr>
        <w:t>Prayer of Thanksgiving</w:t>
      </w:r>
    </w:p>
    <w:p w14:paraId="3C2CD521" w14:textId="77777777" w:rsidR="0026682A" w:rsidRPr="00BC3FA8" w:rsidRDefault="0026682A" w:rsidP="005B4D84">
      <w:pPr>
        <w:rPr>
          <w:sz w:val="23"/>
          <w:szCs w:val="23"/>
        </w:rPr>
      </w:pPr>
    </w:p>
    <w:p w14:paraId="539E60AB" w14:textId="3D61D014" w:rsidR="00150573" w:rsidRPr="00BC3FA8" w:rsidRDefault="00BB237E" w:rsidP="005B4D84">
      <w:pPr>
        <w:rPr>
          <w:color w:val="000000"/>
          <w:sz w:val="23"/>
          <w:szCs w:val="23"/>
        </w:rPr>
      </w:pPr>
      <w:r w:rsidRPr="00BC3FA8">
        <w:rPr>
          <w:color w:val="000000"/>
          <w:sz w:val="23"/>
          <w:szCs w:val="23"/>
        </w:rPr>
        <w:t xml:space="preserve">*Closing Hymn: </w:t>
      </w:r>
      <w:r w:rsidR="00B1051A" w:rsidRPr="00BC3FA8">
        <w:rPr>
          <w:color w:val="000000"/>
          <w:sz w:val="23"/>
          <w:szCs w:val="23"/>
        </w:rPr>
        <w:tab/>
      </w:r>
      <w:r w:rsidR="008B5C3A" w:rsidRPr="00BC3FA8">
        <w:rPr>
          <w:color w:val="000000"/>
          <w:sz w:val="23"/>
          <w:szCs w:val="23"/>
        </w:rPr>
        <w:tab/>
      </w:r>
      <w:r w:rsidR="008B5C3A" w:rsidRPr="00BC3FA8">
        <w:rPr>
          <w:color w:val="000000"/>
          <w:sz w:val="23"/>
          <w:szCs w:val="23"/>
        </w:rPr>
        <w:tab/>
      </w:r>
      <w:r w:rsidR="00091ABB" w:rsidRPr="00BC3FA8">
        <w:rPr>
          <w:color w:val="000000"/>
          <w:sz w:val="23"/>
          <w:szCs w:val="23"/>
        </w:rPr>
        <w:t xml:space="preserve"> </w:t>
      </w:r>
      <w:proofErr w:type="gramStart"/>
      <w:r w:rsidR="00091ABB" w:rsidRPr="00BC3FA8">
        <w:rPr>
          <w:color w:val="000000"/>
          <w:sz w:val="23"/>
          <w:szCs w:val="23"/>
        </w:rPr>
        <w:t xml:space="preserve">   </w:t>
      </w:r>
      <w:r w:rsidR="00A56215" w:rsidRPr="00BC3FA8">
        <w:rPr>
          <w:i/>
          <w:color w:val="000000"/>
          <w:sz w:val="23"/>
          <w:szCs w:val="23"/>
        </w:rPr>
        <w:t>“</w:t>
      </w:r>
      <w:proofErr w:type="gramEnd"/>
      <w:r w:rsidR="00EC2056" w:rsidRPr="00BC3FA8">
        <w:rPr>
          <w:i/>
          <w:sz w:val="23"/>
          <w:szCs w:val="23"/>
        </w:rPr>
        <w:t xml:space="preserve">Angels We Have Heard on </w:t>
      </w:r>
      <w:proofErr w:type="gramStart"/>
      <w:r w:rsidR="00EC2056" w:rsidRPr="00BC3FA8">
        <w:rPr>
          <w:i/>
          <w:sz w:val="23"/>
          <w:szCs w:val="23"/>
        </w:rPr>
        <w:t>High</w:t>
      </w:r>
      <w:r w:rsidR="002676D1" w:rsidRPr="00BC3FA8">
        <w:rPr>
          <w:i/>
          <w:sz w:val="23"/>
          <w:szCs w:val="23"/>
        </w:rPr>
        <w:t>”</w:t>
      </w:r>
      <w:r w:rsidR="002676D1" w:rsidRPr="00BC3FA8">
        <w:rPr>
          <w:sz w:val="23"/>
          <w:szCs w:val="23"/>
        </w:rPr>
        <w:t xml:space="preserve">   </w:t>
      </w:r>
      <w:proofErr w:type="gramEnd"/>
      <w:r w:rsidR="008B5C3A" w:rsidRPr="00BC3FA8">
        <w:rPr>
          <w:i/>
          <w:color w:val="000000"/>
          <w:sz w:val="23"/>
          <w:szCs w:val="23"/>
        </w:rPr>
        <w:t xml:space="preserve">     </w:t>
      </w:r>
      <w:r w:rsidR="00091ABB" w:rsidRPr="00BC3FA8">
        <w:rPr>
          <w:i/>
          <w:color w:val="000000"/>
          <w:sz w:val="23"/>
          <w:szCs w:val="23"/>
        </w:rPr>
        <w:t xml:space="preserve">   </w:t>
      </w:r>
      <w:r w:rsidR="008B5C3A" w:rsidRPr="00BC3FA8">
        <w:rPr>
          <w:color w:val="000000"/>
          <w:sz w:val="23"/>
          <w:szCs w:val="23"/>
        </w:rPr>
        <w:t>The Hymnal, #</w:t>
      </w:r>
      <w:r w:rsidR="00C22D66" w:rsidRPr="00BC3FA8">
        <w:rPr>
          <w:color w:val="000000"/>
          <w:sz w:val="23"/>
          <w:szCs w:val="23"/>
        </w:rPr>
        <w:t>132</w:t>
      </w:r>
    </w:p>
    <w:p w14:paraId="539E60AC" w14:textId="77777777" w:rsidR="005B4D84" w:rsidRPr="00BC3FA8" w:rsidRDefault="005B4D84" w:rsidP="005B4D84">
      <w:pPr>
        <w:rPr>
          <w:b/>
          <w:bCs/>
          <w:color w:val="000000"/>
          <w:sz w:val="23"/>
          <w:szCs w:val="23"/>
        </w:rPr>
      </w:pPr>
    </w:p>
    <w:p w14:paraId="539E60AD" w14:textId="06548203" w:rsidR="00C56A93" w:rsidRPr="00BC3FA8" w:rsidRDefault="00BE6135">
      <w:pPr>
        <w:rPr>
          <w:color w:val="000000"/>
          <w:sz w:val="23"/>
          <w:szCs w:val="23"/>
        </w:rPr>
      </w:pPr>
      <w:r w:rsidRPr="00BC3FA8">
        <w:rPr>
          <w:color w:val="000000"/>
          <w:sz w:val="23"/>
          <w:szCs w:val="23"/>
        </w:rPr>
        <w:t>*</w:t>
      </w:r>
      <w:r w:rsidR="00BB237E" w:rsidRPr="00BC3FA8">
        <w:rPr>
          <w:color w:val="000000"/>
          <w:sz w:val="23"/>
          <w:szCs w:val="23"/>
        </w:rPr>
        <w:t>Benediction</w:t>
      </w:r>
    </w:p>
    <w:p w14:paraId="539E60AE" w14:textId="77777777" w:rsidR="00C56A93" w:rsidRPr="00BC3FA8" w:rsidRDefault="00C56A93">
      <w:pPr>
        <w:rPr>
          <w:color w:val="000000"/>
          <w:sz w:val="23"/>
          <w:szCs w:val="23"/>
        </w:rPr>
      </w:pPr>
    </w:p>
    <w:p w14:paraId="5A0F045D" w14:textId="7480B15D" w:rsidR="009B6783" w:rsidRPr="00BC3FA8" w:rsidRDefault="00BB237E" w:rsidP="00091ABB">
      <w:pPr>
        <w:shd w:val="clear" w:color="auto" w:fill="FFFFFF"/>
        <w:rPr>
          <w:color w:val="000000"/>
          <w:sz w:val="23"/>
          <w:szCs w:val="23"/>
        </w:rPr>
      </w:pPr>
      <w:r w:rsidRPr="00BC3FA8">
        <w:rPr>
          <w:color w:val="000000"/>
          <w:sz w:val="23"/>
          <w:szCs w:val="23"/>
        </w:rPr>
        <w:t xml:space="preserve">Postlude: </w:t>
      </w:r>
      <w:r w:rsidR="00AB3AEF" w:rsidRPr="00BC3FA8">
        <w:rPr>
          <w:color w:val="000000"/>
          <w:sz w:val="23"/>
          <w:szCs w:val="23"/>
        </w:rPr>
        <w:tab/>
      </w:r>
      <w:r w:rsidR="00AB3AEF" w:rsidRPr="00BC3FA8">
        <w:rPr>
          <w:color w:val="000000"/>
          <w:sz w:val="23"/>
          <w:szCs w:val="23"/>
        </w:rPr>
        <w:tab/>
      </w:r>
    </w:p>
    <w:p w14:paraId="539E60B0" w14:textId="7EDD85E5" w:rsidR="0048441E" w:rsidRPr="00BC3FA8" w:rsidRDefault="00F907DE" w:rsidP="000F1B30">
      <w:pPr>
        <w:pStyle w:val="ListParagraph"/>
        <w:shd w:val="clear" w:color="auto" w:fill="FFFFFF"/>
        <w:rPr>
          <w:sz w:val="23"/>
          <w:szCs w:val="23"/>
        </w:rPr>
      </w:pPr>
      <w:r w:rsidRPr="00BC3FA8">
        <w:rPr>
          <w:sz w:val="23"/>
          <w:szCs w:val="23"/>
        </w:rPr>
        <w:t xml:space="preserve">             *</w:t>
      </w:r>
      <w:r w:rsidR="009B6783" w:rsidRPr="00BC3FA8">
        <w:rPr>
          <w:sz w:val="23"/>
          <w:szCs w:val="23"/>
        </w:rPr>
        <w:t xml:space="preserve">Those who are </w:t>
      </w:r>
      <w:proofErr w:type="gramStart"/>
      <w:r w:rsidR="009B6783" w:rsidRPr="00BC3FA8">
        <w:rPr>
          <w:sz w:val="23"/>
          <w:szCs w:val="23"/>
        </w:rPr>
        <w:t>com</w:t>
      </w:r>
      <w:r w:rsidR="000F1B30" w:rsidRPr="00BC3FA8">
        <w:rPr>
          <w:sz w:val="23"/>
          <w:szCs w:val="23"/>
        </w:rPr>
        <w:t>fortably able</w:t>
      </w:r>
      <w:proofErr w:type="gramEnd"/>
      <w:r w:rsidR="000F1B30" w:rsidRPr="00BC3FA8">
        <w:rPr>
          <w:sz w:val="23"/>
          <w:szCs w:val="23"/>
        </w:rPr>
        <w:t xml:space="preserve"> will please stand.</w:t>
      </w:r>
    </w:p>
    <w:p w14:paraId="539E60B1" w14:textId="18948C32" w:rsidR="001E0E57" w:rsidRPr="00BC3FA8" w:rsidRDefault="002D4F65" w:rsidP="002D4F65">
      <w:pPr>
        <w:rPr>
          <w:i/>
          <w:iCs/>
          <w:sz w:val="23"/>
          <w:szCs w:val="23"/>
        </w:rPr>
      </w:pPr>
      <w:r>
        <w:rPr>
          <w:sz w:val="23"/>
          <w:szCs w:val="23"/>
        </w:rPr>
        <w:t xml:space="preserve">         </w:t>
      </w:r>
      <w:r w:rsidR="00937204" w:rsidRPr="00BC3FA8">
        <w:rPr>
          <w:i/>
          <w:iCs/>
          <w:sz w:val="23"/>
          <w:szCs w:val="23"/>
        </w:rPr>
        <w:t>Rev</w:t>
      </w:r>
      <w:r w:rsidR="001872AB" w:rsidRPr="00BC3FA8">
        <w:rPr>
          <w:i/>
          <w:iCs/>
          <w:sz w:val="23"/>
          <w:szCs w:val="23"/>
        </w:rPr>
        <w:t>. Kimby Young, Pastor;</w:t>
      </w:r>
      <w:r w:rsidR="00EE5298">
        <w:rPr>
          <w:i/>
          <w:iCs/>
          <w:sz w:val="23"/>
          <w:szCs w:val="23"/>
        </w:rPr>
        <w:t xml:space="preserve"> Judy Mason</w:t>
      </w:r>
      <w:r w:rsidR="001872AB" w:rsidRPr="00BC3FA8">
        <w:rPr>
          <w:i/>
          <w:iCs/>
          <w:sz w:val="23"/>
          <w:szCs w:val="23"/>
        </w:rPr>
        <w:t>, Worship Assistant</w:t>
      </w:r>
      <w:r w:rsidR="00A510D3" w:rsidRPr="00BC3FA8">
        <w:rPr>
          <w:i/>
          <w:iCs/>
          <w:sz w:val="23"/>
          <w:szCs w:val="23"/>
        </w:rPr>
        <w:t>; Chancel Choir</w:t>
      </w:r>
    </w:p>
    <w:p w14:paraId="539E60B2" w14:textId="112FD642" w:rsidR="009B3204" w:rsidRPr="00BC3FA8" w:rsidRDefault="00461C7B" w:rsidP="00150573">
      <w:pPr>
        <w:jc w:val="center"/>
        <w:rPr>
          <w:i/>
          <w:iCs/>
          <w:sz w:val="23"/>
          <w:szCs w:val="23"/>
        </w:rPr>
      </w:pPr>
      <w:r w:rsidRPr="00BC3FA8">
        <w:rPr>
          <w:i/>
          <w:iCs/>
          <w:sz w:val="23"/>
          <w:szCs w:val="23"/>
        </w:rPr>
        <w:t>Dean Faulk</w:t>
      </w:r>
      <w:r w:rsidR="009B3204" w:rsidRPr="00BC3FA8">
        <w:rPr>
          <w:i/>
          <w:iCs/>
          <w:sz w:val="23"/>
          <w:szCs w:val="23"/>
        </w:rPr>
        <w:t xml:space="preserve">, </w:t>
      </w:r>
      <w:r w:rsidR="00AE5959" w:rsidRPr="00BC3FA8">
        <w:rPr>
          <w:i/>
          <w:iCs/>
          <w:sz w:val="23"/>
          <w:szCs w:val="23"/>
        </w:rPr>
        <w:t>Music Ministries;</w:t>
      </w:r>
      <w:r w:rsidR="00E85716" w:rsidRPr="00BC3FA8">
        <w:rPr>
          <w:i/>
          <w:iCs/>
          <w:sz w:val="23"/>
          <w:szCs w:val="23"/>
        </w:rPr>
        <w:t xml:space="preserve"> Harlan Plunkett</w:t>
      </w:r>
      <w:r w:rsidR="009B3040" w:rsidRPr="00BC3FA8">
        <w:rPr>
          <w:i/>
          <w:iCs/>
          <w:sz w:val="23"/>
          <w:szCs w:val="23"/>
        </w:rPr>
        <w:t xml:space="preserve">; </w:t>
      </w:r>
      <w:r w:rsidR="009B3204" w:rsidRPr="00BC3FA8">
        <w:rPr>
          <w:i/>
          <w:iCs/>
          <w:sz w:val="23"/>
          <w:szCs w:val="23"/>
        </w:rPr>
        <w:t>Organist</w:t>
      </w:r>
      <w:r w:rsidR="00150573" w:rsidRPr="00BC3FA8">
        <w:rPr>
          <w:i/>
          <w:iCs/>
          <w:sz w:val="23"/>
          <w:szCs w:val="23"/>
        </w:rPr>
        <w:t xml:space="preserve">; </w:t>
      </w:r>
      <w:r w:rsidR="006E0F16" w:rsidRPr="00BC3FA8">
        <w:rPr>
          <w:i/>
          <w:iCs/>
          <w:sz w:val="23"/>
          <w:szCs w:val="23"/>
        </w:rPr>
        <w:t xml:space="preserve">Robyn Forkner, </w:t>
      </w:r>
      <w:r w:rsidR="009B3204" w:rsidRPr="00BC3FA8">
        <w:rPr>
          <w:i/>
          <w:iCs/>
          <w:sz w:val="23"/>
          <w:szCs w:val="23"/>
        </w:rPr>
        <w:t>Pianist</w:t>
      </w:r>
    </w:p>
    <w:p w14:paraId="539E60B3" w14:textId="18F4B220" w:rsidR="006B71E8" w:rsidRPr="00BC3FA8" w:rsidRDefault="00E06886" w:rsidP="00953545">
      <w:pPr>
        <w:jc w:val="center"/>
        <w:rPr>
          <w:i/>
          <w:iCs/>
          <w:sz w:val="23"/>
          <w:szCs w:val="23"/>
        </w:rPr>
      </w:pPr>
      <w:r w:rsidRPr="00BC3FA8">
        <w:rPr>
          <w:i/>
          <w:iCs/>
          <w:sz w:val="23"/>
          <w:szCs w:val="23"/>
        </w:rPr>
        <w:t>Mike McGuire and Brad Cornell, Slide Production; Kim Liu, Sound</w:t>
      </w:r>
    </w:p>
    <w:p w14:paraId="5BBF2111" w14:textId="766912A9" w:rsidR="001771C4" w:rsidRDefault="001771C4" w:rsidP="001771C4">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w:t>
      </w:r>
      <w:proofErr w:type="gramStart"/>
      <w:r>
        <w:rPr>
          <w:rFonts w:ascii="Times New Roman" w:hAnsi="Times New Roman" w:cs="Times New Roman"/>
        </w:rPr>
        <w:t>thru</w:t>
      </w:r>
      <w:proofErr w:type="gramEnd"/>
      <w:r>
        <w:rPr>
          <w:rFonts w:ascii="Times New Roman" w:hAnsi="Times New Roman" w:cs="Times New Roman"/>
        </w:rPr>
        <w:t xml:space="preserve"> the whole service, or to leave at any time.  Allison Perry is our primary childcare attendant.</w:t>
      </w:r>
    </w:p>
    <w:p w14:paraId="4E6482A2" w14:textId="77777777" w:rsidR="001771C4"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661CE4" w:rsidRDefault="00661CE4" w:rsidP="00661CE4">
      <w:pPr>
        <w:widowControl/>
        <w:overflowPunct/>
        <w:autoSpaceDE/>
        <w:autoSpaceDN/>
        <w:adjustRightInd/>
        <w:jc w:val="both"/>
        <w:rPr>
          <w:rFonts w:eastAsiaTheme="minorHAnsi"/>
          <w:kern w:val="0"/>
          <w:sz w:val="22"/>
          <w:szCs w:val="22"/>
        </w:rPr>
      </w:pPr>
      <w:r w:rsidRPr="00661CE4">
        <w:rPr>
          <w:rFonts w:eastAsiaTheme="minorHAnsi"/>
          <w:b/>
          <w:bCs/>
          <w:kern w:val="0"/>
          <w:sz w:val="22"/>
          <w:szCs w:val="22"/>
        </w:rPr>
        <w:t>A "Suggestion Box"</w:t>
      </w:r>
      <w:r w:rsidRPr="00661CE4">
        <w:rPr>
          <w:rFonts w:eastAsiaTheme="minorHAnsi"/>
          <w:kern w:val="0"/>
          <w:sz w:val="22"/>
          <w:szCs w:val="22"/>
        </w:rPr>
        <w:t xml:space="preserve"> is outside the office for ideas, comments, questions and thoughts. Contents will be reviewed at session meetings on the 2</w:t>
      </w:r>
      <w:r w:rsidRPr="00661CE4">
        <w:rPr>
          <w:rFonts w:eastAsiaTheme="minorHAnsi"/>
          <w:kern w:val="0"/>
          <w:sz w:val="22"/>
          <w:szCs w:val="22"/>
          <w:vertAlign w:val="superscript"/>
        </w:rPr>
        <w:t>nd</w:t>
      </w:r>
      <w:r w:rsidRPr="00661CE4">
        <w:rPr>
          <w:rFonts w:eastAsiaTheme="minorHAnsi"/>
          <w:kern w:val="0"/>
          <w:sz w:val="22"/>
          <w:szCs w:val="22"/>
        </w:rPr>
        <w:t> Monday of each month. </w:t>
      </w:r>
    </w:p>
    <w:p w14:paraId="3C40D04B" w14:textId="77777777" w:rsidR="007C5513" w:rsidRPr="00661CE4"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058B3FA5" w14:textId="77777777" w:rsidR="001356A9" w:rsidRPr="001356A9" w:rsidRDefault="001356A9" w:rsidP="001771C4">
      <w:pPr>
        <w:pStyle w:val="NoSpacing"/>
        <w:rPr>
          <w:rFonts w:ascii="Times New Roman" w:hAnsi="Times New Roman" w:cs="Times New Roman"/>
          <w:sz w:val="16"/>
          <w:szCs w:val="16"/>
        </w:rPr>
      </w:pPr>
    </w:p>
    <w:p w14:paraId="0B868E2E" w14:textId="2A37B5C7" w:rsidR="001771C4" w:rsidRPr="00ED10B2" w:rsidRDefault="00ED10B2" w:rsidP="001771C4">
      <w:pPr>
        <w:pStyle w:val="NoSpacing"/>
        <w:jc w:val="both"/>
        <w:rPr>
          <w:rFonts w:ascii="Times New Roman" w:hAnsi="Times New Roman" w:cs="Times New Roman"/>
        </w:rPr>
      </w:pPr>
      <w:r>
        <w:rPr>
          <w:rFonts w:ascii="Times New Roman" w:hAnsi="Times New Roman" w:cs="Times New Roman"/>
          <w:b/>
          <w:bCs/>
        </w:rPr>
        <w:t>Pictorial Directory</w:t>
      </w:r>
      <w:r>
        <w:rPr>
          <w:rFonts w:ascii="Times New Roman" w:hAnsi="Times New Roman" w:cs="Times New Roman"/>
        </w:rPr>
        <w:t xml:space="preserve"> Nall</w:t>
      </w:r>
      <w:r w:rsidR="00211515">
        <w:rPr>
          <w:rFonts w:ascii="Times New Roman" w:hAnsi="Times New Roman" w:cs="Times New Roman"/>
        </w:rPr>
        <w:t>eli Rollf will take pictures after church service</w:t>
      </w:r>
      <w:r w:rsidR="00732ECC">
        <w:rPr>
          <w:rFonts w:ascii="Times New Roman" w:hAnsi="Times New Roman" w:cs="Times New Roman"/>
        </w:rPr>
        <w:t>s</w:t>
      </w:r>
      <w:r w:rsidR="00B943D6">
        <w:rPr>
          <w:rFonts w:ascii="Times New Roman" w:hAnsi="Times New Roman" w:cs="Times New Roman"/>
        </w:rPr>
        <w:t xml:space="preserve"> </w:t>
      </w:r>
      <w:r w:rsidR="00A10827">
        <w:rPr>
          <w:rFonts w:ascii="Times New Roman" w:hAnsi="Times New Roman" w:cs="Times New Roman"/>
        </w:rPr>
        <w:t xml:space="preserve">today and </w:t>
      </w:r>
      <w:r w:rsidR="00B943D6">
        <w:rPr>
          <w:rFonts w:ascii="Times New Roman" w:hAnsi="Times New Roman" w:cs="Times New Roman"/>
        </w:rPr>
        <w:t xml:space="preserve">December </w:t>
      </w:r>
      <w:r w:rsidR="00A10827">
        <w:rPr>
          <w:rFonts w:ascii="Times New Roman" w:hAnsi="Times New Roman" w:cs="Times New Roman"/>
        </w:rPr>
        <w:t>21</w:t>
      </w:r>
      <w:r w:rsidR="00B943D6">
        <w:rPr>
          <w:rFonts w:ascii="Times New Roman" w:hAnsi="Times New Roman" w:cs="Times New Roman"/>
        </w:rPr>
        <w:t>.</w:t>
      </w:r>
    </w:p>
    <w:p w14:paraId="21E35798" w14:textId="77777777" w:rsidR="00ED10B2" w:rsidRPr="00255B62" w:rsidRDefault="00ED10B2" w:rsidP="001771C4">
      <w:pPr>
        <w:pStyle w:val="NoSpacing"/>
        <w:jc w:val="both"/>
        <w:rPr>
          <w:rFonts w:ascii="Times New Roman" w:hAnsi="Times New Roman" w:cs="Times New Roman"/>
          <w:b/>
          <w:bCs/>
          <w:sz w:val="16"/>
          <w:szCs w:val="16"/>
        </w:rPr>
      </w:pPr>
    </w:p>
    <w:p w14:paraId="55968A67" w14:textId="56CE8E9B" w:rsidR="008725CA" w:rsidRDefault="008725CA" w:rsidP="001771C4">
      <w:pPr>
        <w:pStyle w:val="NoSpacing"/>
        <w:jc w:val="both"/>
        <w:rPr>
          <w:rFonts w:ascii="Times New Roman" w:hAnsi="Times New Roman" w:cs="Times New Roman"/>
        </w:rPr>
      </w:pPr>
      <w:r>
        <w:rPr>
          <w:rFonts w:ascii="Times New Roman" w:hAnsi="Times New Roman" w:cs="Times New Roman"/>
          <w:b/>
          <w:bCs/>
        </w:rPr>
        <w:t>Men’s</w:t>
      </w:r>
      <w:r w:rsidR="001A6A10">
        <w:rPr>
          <w:rFonts w:ascii="Times New Roman" w:hAnsi="Times New Roman" w:cs="Times New Roman"/>
          <w:b/>
          <w:bCs/>
        </w:rPr>
        <w:t xml:space="preserve"> Break</w:t>
      </w:r>
      <w:r w:rsidR="005A10A5">
        <w:rPr>
          <w:rFonts w:ascii="Times New Roman" w:hAnsi="Times New Roman" w:cs="Times New Roman"/>
          <w:b/>
          <w:bCs/>
        </w:rPr>
        <w:t xml:space="preserve">fast Tuesday, </w:t>
      </w:r>
      <w:r w:rsidR="005A10A5" w:rsidRPr="0040240C">
        <w:rPr>
          <w:rFonts w:ascii="Times New Roman" w:hAnsi="Times New Roman" w:cs="Times New Roman"/>
        </w:rPr>
        <w:t>December 9</w:t>
      </w:r>
      <w:r w:rsidR="005A10A5" w:rsidRPr="0040240C">
        <w:rPr>
          <w:rFonts w:ascii="Times New Roman" w:hAnsi="Times New Roman" w:cs="Times New Roman"/>
          <w:vertAlign w:val="superscript"/>
        </w:rPr>
        <w:t>th</w:t>
      </w:r>
      <w:r w:rsidR="005A10A5" w:rsidRPr="0040240C">
        <w:rPr>
          <w:rFonts w:ascii="Times New Roman" w:hAnsi="Times New Roman" w:cs="Times New Roman"/>
        </w:rPr>
        <w:t>,</w:t>
      </w:r>
      <w:r w:rsidR="005A10A5">
        <w:rPr>
          <w:rFonts w:ascii="Times New Roman" w:hAnsi="Times New Roman" w:cs="Times New Roman"/>
        </w:rPr>
        <w:t xml:space="preserve"> Perkins</w:t>
      </w:r>
      <w:r w:rsidR="0086132A">
        <w:rPr>
          <w:rFonts w:ascii="Times New Roman" w:hAnsi="Times New Roman" w:cs="Times New Roman"/>
        </w:rPr>
        <w:t>,</w:t>
      </w:r>
      <w:r w:rsidR="005A10A5">
        <w:rPr>
          <w:rFonts w:ascii="Times New Roman" w:hAnsi="Times New Roman" w:cs="Times New Roman"/>
        </w:rPr>
        <w:t xml:space="preserve"> at 7 a.m.</w:t>
      </w:r>
    </w:p>
    <w:p w14:paraId="6EB2BCBD" w14:textId="77777777" w:rsidR="0086132A" w:rsidRPr="0086132A" w:rsidRDefault="0086132A" w:rsidP="001771C4">
      <w:pPr>
        <w:pStyle w:val="NoSpacing"/>
        <w:jc w:val="both"/>
        <w:rPr>
          <w:rFonts w:ascii="Times New Roman" w:hAnsi="Times New Roman" w:cs="Times New Roman"/>
          <w:sz w:val="16"/>
          <w:szCs w:val="16"/>
        </w:rPr>
      </w:pPr>
    </w:p>
    <w:p w14:paraId="7A6260AB" w14:textId="074F80F1" w:rsidR="00D667DB" w:rsidRDefault="00D667DB" w:rsidP="00D667DB">
      <w:pPr>
        <w:rPr>
          <w:bCs/>
          <w:sz w:val="22"/>
          <w:szCs w:val="22"/>
        </w:rPr>
      </w:pPr>
      <w:r w:rsidRPr="0086132A">
        <w:rPr>
          <w:b/>
          <w:sz w:val="22"/>
          <w:szCs w:val="22"/>
        </w:rPr>
        <w:t xml:space="preserve">One Worship Service at 10:00 a.m. </w:t>
      </w:r>
      <w:r w:rsidRPr="0086132A">
        <w:rPr>
          <w:bCs/>
          <w:sz w:val="22"/>
          <w:szCs w:val="22"/>
        </w:rPr>
        <w:t>December 14, December 21 and December 28</w:t>
      </w:r>
      <w:r w:rsidR="0086132A">
        <w:rPr>
          <w:bCs/>
          <w:sz w:val="22"/>
          <w:szCs w:val="22"/>
        </w:rPr>
        <w:t>.</w:t>
      </w:r>
    </w:p>
    <w:p w14:paraId="12DC8BA5" w14:textId="77777777" w:rsidR="0047518A" w:rsidRPr="0047518A" w:rsidRDefault="0047518A" w:rsidP="00D667DB">
      <w:pPr>
        <w:rPr>
          <w:bCs/>
          <w:sz w:val="16"/>
          <w:szCs w:val="16"/>
        </w:rPr>
      </w:pPr>
    </w:p>
    <w:p w14:paraId="1D67403E" w14:textId="4279DAF7" w:rsidR="00D667DB" w:rsidRDefault="0047518A" w:rsidP="001771C4">
      <w:pPr>
        <w:pStyle w:val="NoSpacing"/>
        <w:jc w:val="both"/>
        <w:rPr>
          <w:rFonts w:ascii="Times New Roman" w:hAnsi="Times New Roman" w:cs="Times New Roman"/>
        </w:rPr>
      </w:pPr>
      <w:r>
        <w:rPr>
          <w:rFonts w:ascii="Times New Roman" w:hAnsi="Times New Roman" w:cs="Times New Roman"/>
          <w:b/>
          <w:bCs/>
        </w:rPr>
        <w:t>Potluck brunch</w:t>
      </w:r>
      <w:r w:rsidR="00E90AD4">
        <w:rPr>
          <w:rFonts w:ascii="Times New Roman" w:hAnsi="Times New Roman" w:cs="Times New Roman"/>
          <w:b/>
          <w:bCs/>
        </w:rPr>
        <w:t xml:space="preserve">, </w:t>
      </w:r>
      <w:r w:rsidR="00E90AD4" w:rsidRPr="00E90AD4">
        <w:rPr>
          <w:rFonts w:ascii="Times New Roman" w:hAnsi="Times New Roman" w:cs="Times New Roman"/>
        </w:rPr>
        <w:t>Sunday, D</w:t>
      </w:r>
      <w:r w:rsidR="00E90AD4">
        <w:rPr>
          <w:rFonts w:ascii="Times New Roman" w:hAnsi="Times New Roman" w:cs="Times New Roman"/>
        </w:rPr>
        <w:t>e</w:t>
      </w:r>
      <w:r w:rsidR="00E90AD4" w:rsidRPr="00E90AD4">
        <w:rPr>
          <w:rFonts w:ascii="Times New Roman" w:hAnsi="Times New Roman" w:cs="Times New Roman"/>
        </w:rPr>
        <w:t>cember 14</w:t>
      </w:r>
      <w:r w:rsidR="0096612D">
        <w:rPr>
          <w:rFonts w:ascii="Times New Roman" w:hAnsi="Times New Roman" w:cs="Times New Roman"/>
        </w:rPr>
        <w:t>, 11:00 a.m.</w:t>
      </w:r>
      <w:r w:rsidR="00A74C69">
        <w:rPr>
          <w:rFonts w:ascii="Times New Roman" w:hAnsi="Times New Roman" w:cs="Times New Roman"/>
        </w:rPr>
        <w:t xml:space="preserve"> after the Cantata.</w:t>
      </w:r>
    </w:p>
    <w:p w14:paraId="17140985" w14:textId="77777777" w:rsidR="0096612D" w:rsidRPr="0096612D" w:rsidRDefault="0096612D" w:rsidP="001771C4">
      <w:pPr>
        <w:pStyle w:val="NoSpacing"/>
        <w:jc w:val="both"/>
        <w:rPr>
          <w:rFonts w:ascii="Times New Roman" w:hAnsi="Times New Roman" w:cs="Times New Roman"/>
          <w:sz w:val="16"/>
          <w:szCs w:val="16"/>
        </w:rPr>
      </w:pPr>
    </w:p>
    <w:p w14:paraId="00CA24E8" w14:textId="180AE7CF" w:rsidR="00D05975" w:rsidRDefault="0096612D" w:rsidP="001771C4">
      <w:pPr>
        <w:pStyle w:val="NoSpacing"/>
        <w:jc w:val="both"/>
        <w:rPr>
          <w:rFonts w:ascii="Times New Roman" w:hAnsi="Times New Roman" w:cs="Times New Roman"/>
        </w:rPr>
      </w:pPr>
      <w:r>
        <w:rPr>
          <w:rFonts w:ascii="Times New Roman" w:hAnsi="Times New Roman" w:cs="Times New Roman"/>
          <w:b/>
          <w:bCs/>
        </w:rPr>
        <w:t>Christmas Caroling</w:t>
      </w:r>
      <w:r w:rsidR="00B84AD3">
        <w:rPr>
          <w:rFonts w:ascii="Times New Roman" w:hAnsi="Times New Roman" w:cs="Times New Roman"/>
          <w:b/>
          <w:bCs/>
        </w:rPr>
        <w:t xml:space="preserve">, </w:t>
      </w:r>
      <w:r w:rsidR="00B84AD3" w:rsidRPr="00B84AD3">
        <w:rPr>
          <w:rFonts w:ascii="Times New Roman" w:hAnsi="Times New Roman" w:cs="Times New Roman"/>
        </w:rPr>
        <w:t>Sunday, Dec</w:t>
      </w:r>
      <w:r w:rsidR="00FA7BED">
        <w:rPr>
          <w:rFonts w:ascii="Times New Roman" w:hAnsi="Times New Roman" w:cs="Times New Roman"/>
        </w:rPr>
        <w:t>.</w:t>
      </w:r>
      <w:r w:rsidR="00B84AD3" w:rsidRPr="00B84AD3">
        <w:rPr>
          <w:rFonts w:ascii="Times New Roman" w:hAnsi="Times New Roman" w:cs="Times New Roman"/>
        </w:rPr>
        <w:t xml:space="preserve"> 21</w:t>
      </w:r>
      <w:r w:rsidR="00B84AD3">
        <w:rPr>
          <w:rFonts w:ascii="Times New Roman" w:hAnsi="Times New Roman" w:cs="Times New Roman"/>
        </w:rPr>
        <w:t>,</w:t>
      </w:r>
      <w:r w:rsidR="00FA7BED">
        <w:rPr>
          <w:rFonts w:ascii="Times New Roman" w:hAnsi="Times New Roman" w:cs="Times New Roman"/>
        </w:rPr>
        <w:t xml:space="preserve"> </w:t>
      </w:r>
      <w:r w:rsidR="00FE5AC8">
        <w:rPr>
          <w:rFonts w:ascii="Times New Roman" w:hAnsi="Times New Roman" w:cs="Times New Roman"/>
        </w:rPr>
        <w:t>4:00–6:00 p.m. Hot chocolate in F</w:t>
      </w:r>
      <w:r w:rsidR="00245105">
        <w:rPr>
          <w:rFonts w:ascii="Times New Roman" w:hAnsi="Times New Roman" w:cs="Times New Roman"/>
        </w:rPr>
        <w:t>ellowship Hall</w:t>
      </w:r>
      <w:r w:rsidR="009B7074">
        <w:rPr>
          <w:rFonts w:ascii="Times New Roman" w:hAnsi="Times New Roman" w:cs="Times New Roman"/>
        </w:rPr>
        <w:t>.</w:t>
      </w:r>
    </w:p>
    <w:p w14:paraId="662E5910" w14:textId="77777777" w:rsidR="009B7074" w:rsidRDefault="009B7074" w:rsidP="001771C4">
      <w:pPr>
        <w:pStyle w:val="NoSpacing"/>
        <w:jc w:val="both"/>
        <w:rPr>
          <w:rFonts w:ascii="Times New Roman" w:hAnsi="Times New Roman" w:cs="Times New Roman"/>
          <w:sz w:val="16"/>
          <w:szCs w:val="16"/>
        </w:rPr>
      </w:pPr>
    </w:p>
    <w:p w14:paraId="2B21E1FF" w14:textId="74437AF3" w:rsidR="009B7074" w:rsidRPr="00611ADB" w:rsidRDefault="00611ADB" w:rsidP="001771C4">
      <w:pPr>
        <w:pStyle w:val="NoSpacing"/>
        <w:jc w:val="both"/>
        <w:rPr>
          <w:rFonts w:ascii="Times New Roman" w:hAnsi="Times New Roman" w:cs="Times New Roman"/>
        </w:rPr>
      </w:pPr>
      <w:r>
        <w:rPr>
          <w:rFonts w:ascii="Times New Roman" w:hAnsi="Times New Roman" w:cs="Times New Roman"/>
          <w:b/>
          <w:bCs/>
        </w:rPr>
        <w:t>Christmas Eve Service,</w:t>
      </w:r>
      <w:r>
        <w:rPr>
          <w:rFonts w:ascii="Times New Roman" w:hAnsi="Times New Roman" w:cs="Times New Roman"/>
        </w:rPr>
        <w:t xml:space="preserve"> Wed. Dec. 24</w:t>
      </w:r>
      <w:r w:rsidR="00C12C60">
        <w:rPr>
          <w:rFonts w:ascii="Times New Roman" w:hAnsi="Times New Roman" w:cs="Times New Roman"/>
        </w:rPr>
        <w:t xml:space="preserve"> at 4:30 p.m. Communion &amp; Candlelight Worship.</w:t>
      </w:r>
    </w:p>
    <w:p w14:paraId="4B285F47" w14:textId="0AAADCD7" w:rsidR="001771C4" w:rsidRDefault="001771C4" w:rsidP="001771C4">
      <w:pPr>
        <w:pStyle w:val="NoSpacing"/>
        <w:jc w:val="both"/>
        <w:rPr>
          <w:rFonts w:asciiTheme="minorHAnsi" w:hAnsiTheme="minorHAnsi" w:cstheme="minorBidi"/>
          <w:sz w:val="16"/>
          <w:szCs w:val="16"/>
        </w:rPr>
      </w:pPr>
      <w:r>
        <w:rPr>
          <w:rFonts w:asciiTheme="minorHAnsi" w:hAnsiTheme="minorHAnsi" w:cstheme="minorBidi"/>
          <w:noProof/>
        </w:rPr>
        <w:drawing>
          <wp:anchor distT="0" distB="0" distL="114300" distR="114300" simplePos="0" relativeHeight="251659264" behindDoc="1" locked="0" layoutInCell="1" allowOverlap="1" wp14:anchorId="2A13FC34" wp14:editId="7C1CD9CB">
            <wp:simplePos x="0" y="0"/>
            <wp:positionH relativeFrom="column">
              <wp:posOffset>0</wp:posOffset>
            </wp:positionH>
            <wp:positionV relativeFrom="paragraph">
              <wp:posOffset>118110</wp:posOffset>
            </wp:positionV>
            <wp:extent cx="2278380" cy="771525"/>
            <wp:effectExtent l="0" t="0" r="7620" b="9525"/>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pic:spPr>
                </pic:pic>
              </a:graphicData>
            </a:graphic>
            <wp14:sizeRelH relativeFrom="margin">
              <wp14:pctWidth>0</wp14:pctWidth>
            </wp14:sizeRelH>
            <wp14:sizeRelV relativeFrom="margin">
              <wp14:pctHeight>0</wp14:pctHeight>
            </wp14:sizeRelV>
          </wp:anchor>
        </w:drawing>
      </w:r>
    </w:p>
    <w:p w14:paraId="6E5447BE" w14:textId="77777777" w:rsidR="00AE5959" w:rsidRPr="00251559" w:rsidRDefault="00AE5959" w:rsidP="0048441E">
      <w:pPr>
        <w:jc w:val="center"/>
        <w:rPr>
          <w:sz w:val="24"/>
          <w:szCs w:val="24"/>
        </w:rPr>
      </w:pPr>
    </w:p>
    <w:p w14:paraId="45D55F32" w14:textId="77777777" w:rsidR="00445145" w:rsidRDefault="00445145" w:rsidP="00414D28">
      <w:pPr>
        <w:ind w:right="-65"/>
        <w:jc w:val="center"/>
        <w:rPr>
          <w:sz w:val="24"/>
          <w:szCs w:val="24"/>
        </w:rPr>
      </w:pPr>
    </w:p>
    <w:p w14:paraId="53E87ECA" w14:textId="164F20BE" w:rsidR="001C2BF3" w:rsidRPr="00AB18CA" w:rsidRDefault="00A74C69"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r w:rsidR="001C2BF3"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5" w14:textId="1D610748" w:rsidR="007D4DCB" w:rsidRPr="007D4DCB" w:rsidRDefault="001C2BF3" w:rsidP="001C2BF3">
      <w:pPr>
        <w:ind w:right="-65"/>
        <w:rPr>
          <w:i/>
          <w:iCs/>
          <w:sz w:val="44"/>
          <w:szCs w:val="44"/>
        </w:rPr>
      </w:pPr>
      <w:r>
        <w:rPr>
          <w:i/>
          <w:iCs/>
          <w:sz w:val="44"/>
          <w:szCs w:val="44"/>
        </w:rPr>
        <w:t xml:space="preserve">         </w:t>
      </w:r>
      <w:r w:rsidR="009B3204" w:rsidRPr="007D4DCB">
        <w:rPr>
          <w:i/>
          <w:iCs/>
          <w:sz w:val="44"/>
          <w:szCs w:val="44"/>
        </w:rPr>
        <w:t>Sunday,</w:t>
      </w:r>
      <w:r w:rsidR="007D4DCB" w:rsidRPr="007D4DCB">
        <w:rPr>
          <w:sz w:val="44"/>
          <w:szCs w:val="44"/>
        </w:rPr>
        <w:t xml:space="preserve"> </w:t>
      </w:r>
      <w:r w:rsidR="006C18BD">
        <w:rPr>
          <w:i/>
          <w:iCs/>
          <w:sz w:val="44"/>
          <w:szCs w:val="44"/>
        </w:rPr>
        <w:t>December 7</w:t>
      </w:r>
      <w:r w:rsidR="006C18BD" w:rsidRPr="006C18BD">
        <w:rPr>
          <w:i/>
          <w:iCs/>
          <w:sz w:val="44"/>
          <w:szCs w:val="44"/>
          <w:vertAlign w:val="superscript"/>
        </w:rPr>
        <w:t>th</w:t>
      </w:r>
      <w:r w:rsidR="007D4DCB" w:rsidRPr="007D4DCB">
        <w:rPr>
          <w:i/>
          <w:iCs/>
          <w:sz w:val="44"/>
          <w:szCs w:val="44"/>
        </w:rPr>
        <w:t>, 20</w:t>
      </w:r>
      <w:r w:rsidR="008B78E0">
        <w:rPr>
          <w:i/>
          <w:iCs/>
          <w:sz w:val="44"/>
          <w:szCs w:val="44"/>
        </w:rPr>
        <w:t>25</w:t>
      </w:r>
    </w:p>
    <w:p w14:paraId="539E60D6" w14:textId="2DF5E5C2" w:rsidR="007D4DCB" w:rsidRPr="007D4DCB" w:rsidRDefault="006C18BD" w:rsidP="006C18BD">
      <w:pPr>
        <w:ind w:right="-65"/>
        <w:rPr>
          <w:i/>
          <w:iCs/>
          <w:sz w:val="44"/>
          <w:szCs w:val="44"/>
        </w:rPr>
      </w:pPr>
      <w:r>
        <w:rPr>
          <w:i/>
          <w:iCs/>
          <w:sz w:val="44"/>
          <w:szCs w:val="44"/>
        </w:rPr>
        <w:t xml:space="preserve">          Second Sunday of Advent</w:t>
      </w:r>
    </w:p>
    <w:p w14:paraId="539E60D7" w14:textId="6DE130B2" w:rsidR="009B3204" w:rsidRDefault="008B78E0" w:rsidP="009448E8">
      <w:pPr>
        <w:ind w:right="-65"/>
        <w:jc w:val="center"/>
        <w:rPr>
          <w:i/>
          <w:iCs/>
          <w:sz w:val="44"/>
          <w:szCs w:val="44"/>
        </w:rPr>
      </w:pPr>
      <w:r>
        <w:rPr>
          <w:i/>
          <w:iCs/>
          <w:sz w:val="44"/>
          <w:szCs w:val="44"/>
        </w:rPr>
        <w:t>8:45</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71904D4D">
            <wp:extent cx="5491648" cy="3108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3228" cy="3115516"/>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539E60D9" w14:textId="77777777" w:rsidR="003B7310" w:rsidRPr="00AB18CA" w:rsidRDefault="003B7310" w:rsidP="003B7310">
      <w:pPr>
        <w:ind w:left="575" w:right="432"/>
        <w:jc w:val="center"/>
        <w:rPr>
          <w:rFonts w:ascii="Verdana" w:hAnsi="Verdana" w:cs="Verdana"/>
          <w:bCs/>
          <w:i/>
          <w:iCs/>
          <w:sz w:val="16"/>
          <w:szCs w:val="16"/>
        </w:rPr>
      </w:pPr>
    </w:p>
    <w:p w14:paraId="539E60DD" w14:textId="77777777" w:rsidR="00577431" w:rsidRPr="00F976A3" w:rsidRDefault="00577431" w:rsidP="003B7310">
      <w:pPr>
        <w:jc w:val="center"/>
        <w:rPr>
          <w:sz w:val="16"/>
          <w:szCs w:val="16"/>
        </w:rPr>
      </w:pP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6129" w14:textId="77777777" w:rsidR="005A4263" w:rsidRDefault="005A4263">
      <w:r>
        <w:separator/>
      </w:r>
    </w:p>
  </w:endnote>
  <w:endnote w:type="continuationSeparator" w:id="0">
    <w:p w14:paraId="5DF6B16C" w14:textId="77777777" w:rsidR="005A4263" w:rsidRDefault="005A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72B3" w14:textId="77777777" w:rsidR="005A4263" w:rsidRDefault="005A4263">
      <w:r>
        <w:separator/>
      </w:r>
    </w:p>
  </w:footnote>
  <w:footnote w:type="continuationSeparator" w:id="0">
    <w:p w14:paraId="46F5FC78" w14:textId="77777777" w:rsidR="005A4263" w:rsidRDefault="005A4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B758F"/>
    <w:rsid w:val="000067EA"/>
    <w:rsid w:val="00012741"/>
    <w:rsid w:val="00022EF6"/>
    <w:rsid w:val="00025F1A"/>
    <w:rsid w:val="00044E05"/>
    <w:rsid w:val="0006105E"/>
    <w:rsid w:val="000624EE"/>
    <w:rsid w:val="0007036B"/>
    <w:rsid w:val="000729A2"/>
    <w:rsid w:val="00073365"/>
    <w:rsid w:val="00083E92"/>
    <w:rsid w:val="00091ABB"/>
    <w:rsid w:val="000A0B1D"/>
    <w:rsid w:val="000B4B3C"/>
    <w:rsid w:val="000B7CC4"/>
    <w:rsid w:val="000D7750"/>
    <w:rsid w:val="000F1204"/>
    <w:rsid w:val="000F1B30"/>
    <w:rsid w:val="000F21E2"/>
    <w:rsid w:val="000F5C50"/>
    <w:rsid w:val="000F7087"/>
    <w:rsid w:val="001125B2"/>
    <w:rsid w:val="00131828"/>
    <w:rsid w:val="0013203B"/>
    <w:rsid w:val="001356A9"/>
    <w:rsid w:val="001459E9"/>
    <w:rsid w:val="00147E94"/>
    <w:rsid w:val="00150573"/>
    <w:rsid w:val="00152192"/>
    <w:rsid w:val="001771C4"/>
    <w:rsid w:val="00180A72"/>
    <w:rsid w:val="00181D9E"/>
    <w:rsid w:val="00181DF7"/>
    <w:rsid w:val="00183180"/>
    <w:rsid w:val="00184C21"/>
    <w:rsid w:val="001872AB"/>
    <w:rsid w:val="00187E61"/>
    <w:rsid w:val="00195A85"/>
    <w:rsid w:val="001A6A10"/>
    <w:rsid w:val="001B3CD5"/>
    <w:rsid w:val="001B7AA1"/>
    <w:rsid w:val="001C2BF3"/>
    <w:rsid w:val="001D51D4"/>
    <w:rsid w:val="001E0E57"/>
    <w:rsid w:val="001E5782"/>
    <w:rsid w:val="001E6980"/>
    <w:rsid w:val="001F77DF"/>
    <w:rsid w:val="00211257"/>
    <w:rsid w:val="00211515"/>
    <w:rsid w:val="002138B4"/>
    <w:rsid w:val="00213AF5"/>
    <w:rsid w:val="0022078D"/>
    <w:rsid w:val="0022266F"/>
    <w:rsid w:val="00223B3D"/>
    <w:rsid w:val="00224489"/>
    <w:rsid w:val="00225B3B"/>
    <w:rsid w:val="00232D4B"/>
    <w:rsid w:val="00235C8D"/>
    <w:rsid w:val="00243229"/>
    <w:rsid w:val="0024480B"/>
    <w:rsid w:val="00245105"/>
    <w:rsid w:val="00251559"/>
    <w:rsid w:val="00251F4F"/>
    <w:rsid w:val="00255B62"/>
    <w:rsid w:val="00257899"/>
    <w:rsid w:val="00262C82"/>
    <w:rsid w:val="0026682A"/>
    <w:rsid w:val="00266C4C"/>
    <w:rsid w:val="00266CD7"/>
    <w:rsid w:val="002676D1"/>
    <w:rsid w:val="00273B51"/>
    <w:rsid w:val="00277E8E"/>
    <w:rsid w:val="00284623"/>
    <w:rsid w:val="002862E2"/>
    <w:rsid w:val="00293A23"/>
    <w:rsid w:val="002A032B"/>
    <w:rsid w:val="002B2271"/>
    <w:rsid w:val="002B49CB"/>
    <w:rsid w:val="002C1901"/>
    <w:rsid w:val="002D4F65"/>
    <w:rsid w:val="002D5D1E"/>
    <w:rsid w:val="002D79AD"/>
    <w:rsid w:val="002E3542"/>
    <w:rsid w:val="002E4633"/>
    <w:rsid w:val="002F0160"/>
    <w:rsid w:val="002F0E2D"/>
    <w:rsid w:val="002F4548"/>
    <w:rsid w:val="002F4E0F"/>
    <w:rsid w:val="00300BF8"/>
    <w:rsid w:val="00301A0E"/>
    <w:rsid w:val="00310BFD"/>
    <w:rsid w:val="00310EC1"/>
    <w:rsid w:val="00312A14"/>
    <w:rsid w:val="003270E5"/>
    <w:rsid w:val="003319C2"/>
    <w:rsid w:val="003323CA"/>
    <w:rsid w:val="0033784D"/>
    <w:rsid w:val="00340D49"/>
    <w:rsid w:val="00340D83"/>
    <w:rsid w:val="00357264"/>
    <w:rsid w:val="003749C2"/>
    <w:rsid w:val="00375210"/>
    <w:rsid w:val="00375A93"/>
    <w:rsid w:val="003832AF"/>
    <w:rsid w:val="00397585"/>
    <w:rsid w:val="003B1291"/>
    <w:rsid w:val="003B4909"/>
    <w:rsid w:val="003B687B"/>
    <w:rsid w:val="003B7310"/>
    <w:rsid w:val="003B7B98"/>
    <w:rsid w:val="003D20B7"/>
    <w:rsid w:val="003F2272"/>
    <w:rsid w:val="00401BD2"/>
    <w:rsid w:val="0040240C"/>
    <w:rsid w:val="004110C0"/>
    <w:rsid w:val="00413473"/>
    <w:rsid w:val="00414D28"/>
    <w:rsid w:val="004171BB"/>
    <w:rsid w:val="00424EFC"/>
    <w:rsid w:val="004326BF"/>
    <w:rsid w:val="004327E7"/>
    <w:rsid w:val="00434C50"/>
    <w:rsid w:val="00436BD8"/>
    <w:rsid w:val="00445145"/>
    <w:rsid w:val="004460C9"/>
    <w:rsid w:val="0046162B"/>
    <w:rsid w:val="00461B7C"/>
    <w:rsid w:val="00461C7B"/>
    <w:rsid w:val="004702B2"/>
    <w:rsid w:val="00474F05"/>
    <w:rsid w:val="0047518A"/>
    <w:rsid w:val="0047782E"/>
    <w:rsid w:val="0048441E"/>
    <w:rsid w:val="00490229"/>
    <w:rsid w:val="00490560"/>
    <w:rsid w:val="00490B74"/>
    <w:rsid w:val="00493F9F"/>
    <w:rsid w:val="00495635"/>
    <w:rsid w:val="00497CB0"/>
    <w:rsid w:val="004A64E8"/>
    <w:rsid w:val="004A6724"/>
    <w:rsid w:val="004B758F"/>
    <w:rsid w:val="004D3E26"/>
    <w:rsid w:val="004D7A6C"/>
    <w:rsid w:val="004E5BFC"/>
    <w:rsid w:val="004F3BAA"/>
    <w:rsid w:val="00506B92"/>
    <w:rsid w:val="00517119"/>
    <w:rsid w:val="00522CB6"/>
    <w:rsid w:val="0053026D"/>
    <w:rsid w:val="005342C1"/>
    <w:rsid w:val="00535C12"/>
    <w:rsid w:val="0054180F"/>
    <w:rsid w:val="005574ED"/>
    <w:rsid w:val="00566E3A"/>
    <w:rsid w:val="0056728E"/>
    <w:rsid w:val="00577431"/>
    <w:rsid w:val="005855F4"/>
    <w:rsid w:val="00597098"/>
    <w:rsid w:val="005A10A5"/>
    <w:rsid w:val="005A4263"/>
    <w:rsid w:val="005A4405"/>
    <w:rsid w:val="005B4D84"/>
    <w:rsid w:val="005B5BEA"/>
    <w:rsid w:val="005D0007"/>
    <w:rsid w:val="005D0010"/>
    <w:rsid w:val="005D4BDA"/>
    <w:rsid w:val="005D5A3E"/>
    <w:rsid w:val="005D6274"/>
    <w:rsid w:val="005E1386"/>
    <w:rsid w:val="005F675D"/>
    <w:rsid w:val="005F7992"/>
    <w:rsid w:val="006028CC"/>
    <w:rsid w:val="00611ADB"/>
    <w:rsid w:val="0061200B"/>
    <w:rsid w:val="00617A07"/>
    <w:rsid w:val="00624D78"/>
    <w:rsid w:val="00625851"/>
    <w:rsid w:val="00631775"/>
    <w:rsid w:val="00642C44"/>
    <w:rsid w:val="006502E7"/>
    <w:rsid w:val="006509A1"/>
    <w:rsid w:val="006521C5"/>
    <w:rsid w:val="00661CE4"/>
    <w:rsid w:val="006632F5"/>
    <w:rsid w:val="006731EC"/>
    <w:rsid w:val="00675F40"/>
    <w:rsid w:val="006814F3"/>
    <w:rsid w:val="00685137"/>
    <w:rsid w:val="006A5AC9"/>
    <w:rsid w:val="006B63A2"/>
    <w:rsid w:val="006B71E8"/>
    <w:rsid w:val="006C18BD"/>
    <w:rsid w:val="006C76B6"/>
    <w:rsid w:val="006D24B0"/>
    <w:rsid w:val="006D46C4"/>
    <w:rsid w:val="006D6F80"/>
    <w:rsid w:val="006E0634"/>
    <w:rsid w:val="006E0F16"/>
    <w:rsid w:val="006E5B8E"/>
    <w:rsid w:val="006F3E82"/>
    <w:rsid w:val="006F4B28"/>
    <w:rsid w:val="006F5F41"/>
    <w:rsid w:val="00704224"/>
    <w:rsid w:val="00705117"/>
    <w:rsid w:val="00711E5F"/>
    <w:rsid w:val="007123AA"/>
    <w:rsid w:val="00713BD7"/>
    <w:rsid w:val="007157D1"/>
    <w:rsid w:val="00715FC1"/>
    <w:rsid w:val="007236EB"/>
    <w:rsid w:val="00724418"/>
    <w:rsid w:val="00732ECC"/>
    <w:rsid w:val="0073611C"/>
    <w:rsid w:val="00736E7D"/>
    <w:rsid w:val="007408A0"/>
    <w:rsid w:val="0074664A"/>
    <w:rsid w:val="00754276"/>
    <w:rsid w:val="00756B27"/>
    <w:rsid w:val="00760EEB"/>
    <w:rsid w:val="00763676"/>
    <w:rsid w:val="00773E39"/>
    <w:rsid w:val="0078138A"/>
    <w:rsid w:val="00795F09"/>
    <w:rsid w:val="007A15D0"/>
    <w:rsid w:val="007A4BD9"/>
    <w:rsid w:val="007A6BB5"/>
    <w:rsid w:val="007B29EB"/>
    <w:rsid w:val="007B3E77"/>
    <w:rsid w:val="007B6E5F"/>
    <w:rsid w:val="007C0937"/>
    <w:rsid w:val="007C2647"/>
    <w:rsid w:val="007C5513"/>
    <w:rsid w:val="007D4DCB"/>
    <w:rsid w:val="007D4E21"/>
    <w:rsid w:val="007D5301"/>
    <w:rsid w:val="007D54FB"/>
    <w:rsid w:val="007D7FD7"/>
    <w:rsid w:val="007E290B"/>
    <w:rsid w:val="007F7725"/>
    <w:rsid w:val="00801098"/>
    <w:rsid w:val="00802A5D"/>
    <w:rsid w:val="0080488D"/>
    <w:rsid w:val="008069B3"/>
    <w:rsid w:val="008142F4"/>
    <w:rsid w:val="0082101B"/>
    <w:rsid w:val="00821237"/>
    <w:rsid w:val="0082146E"/>
    <w:rsid w:val="008218C2"/>
    <w:rsid w:val="00837D9D"/>
    <w:rsid w:val="00840F8E"/>
    <w:rsid w:val="00843F04"/>
    <w:rsid w:val="008467BB"/>
    <w:rsid w:val="00850B4F"/>
    <w:rsid w:val="0086132A"/>
    <w:rsid w:val="0087229E"/>
    <w:rsid w:val="008725CA"/>
    <w:rsid w:val="00882D9B"/>
    <w:rsid w:val="008973D3"/>
    <w:rsid w:val="008A4730"/>
    <w:rsid w:val="008B1C3D"/>
    <w:rsid w:val="008B3BA3"/>
    <w:rsid w:val="008B5C3A"/>
    <w:rsid w:val="008B5F19"/>
    <w:rsid w:val="008B78E0"/>
    <w:rsid w:val="008E4234"/>
    <w:rsid w:val="008E4A1C"/>
    <w:rsid w:val="008F66FB"/>
    <w:rsid w:val="008F6E88"/>
    <w:rsid w:val="008F79DD"/>
    <w:rsid w:val="00907E21"/>
    <w:rsid w:val="00911947"/>
    <w:rsid w:val="00912AA6"/>
    <w:rsid w:val="00923502"/>
    <w:rsid w:val="00924D96"/>
    <w:rsid w:val="00927305"/>
    <w:rsid w:val="009300F0"/>
    <w:rsid w:val="00937204"/>
    <w:rsid w:val="00940B2E"/>
    <w:rsid w:val="009448E8"/>
    <w:rsid w:val="00944C85"/>
    <w:rsid w:val="00952A5C"/>
    <w:rsid w:val="00953153"/>
    <w:rsid w:val="00953545"/>
    <w:rsid w:val="00955C1E"/>
    <w:rsid w:val="00960383"/>
    <w:rsid w:val="009632EB"/>
    <w:rsid w:val="0096612D"/>
    <w:rsid w:val="00974354"/>
    <w:rsid w:val="00990084"/>
    <w:rsid w:val="009A50C9"/>
    <w:rsid w:val="009A60FC"/>
    <w:rsid w:val="009B3040"/>
    <w:rsid w:val="009B3204"/>
    <w:rsid w:val="009B6783"/>
    <w:rsid w:val="009B7074"/>
    <w:rsid w:val="009B709B"/>
    <w:rsid w:val="009C30C7"/>
    <w:rsid w:val="009D2312"/>
    <w:rsid w:val="009D59D5"/>
    <w:rsid w:val="009D719A"/>
    <w:rsid w:val="009E0F0D"/>
    <w:rsid w:val="009F058D"/>
    <w:rsid w:val="009F1A7A"/>
    <w:rsid w:val="009F21F0"/>
    <w:rsid w:val="009F7C27"/>
    <w:rsid w:val="00A10827"/>
    <w:rsid w:val="00A20415"/>
    <w:rsid w:val="00A20FAA"/>
    <w:rsid w:val="00A30BF3"/>
    <w:rsid w:val="00A31B37"/>
    <w:rsid w:val="00A3411D"/>
    <w:rsid w:val="00A4060A"/>
    <w:rsid w:val="00A4095C"/>
    <w:rsid w:val="00A510D3"/>
    <w:rsid w:val="00A536E5"/>
    <w:rsid w:val="00A53835"/>
    <w:rsid w:val="00A56215"/>
    <w:rsid w:val="00A611B8"/>
    <w:rsid w:val="00A637C6"/>
    <w:rsid w:val="00A6545E"/>
    <w:rsid w:val="00A65B29"/>
    <w:rsid w:val="00A70734"/>
    <w:rsid w:val="00A7322B"/>
    <w:rsid w:val="00A74C69"/>
    <w:rsid w:val="00A804FF"/>
    <w:rsid w:val="00A844FA"/>
    <w:rsid w:val="00A91665"/>
    <w:rsid w:val="00A93EDE"/>
    <w:rsid w:val="00A95D16"/>
    <w:rsid w:val="00AB18CA"/>
    <w:rsid w:val="00AB37DB"/>
    <w:rsid w:val="00AB3AEF"/>
    <w:rsid w:val="00AB6294"/>
    <w:rsid w:val="00AC0CAA"/>
    <w:rsid w:val="00AC1102"/>
    <w:rsid w:val="00AE1856"/>
    <w:rsid w:val="00AE1A43"/>
    <w:rsid w:val="00AE1E4F"/>
    <w:rsid w:val="00AE4E87"/>
    <w:rsid w:val="00AE5959"/>
    <w:rsid w:val="00AF618D"/>
    <w:rsid w:val="00B0473E"/>
    <w:rsid w:val="00B057DB"/>
    <w:rsid w:val="00B06B2D"/>
    <w:rsid w:val="00B1051A"/>
    <w:rsid w:val="00B15275"/>
    <w:rsid w:val="00B2290E"/>
    <w:rsid w:val="00B32715"/>
    <w:rsid w:val="00B32D17"/>
    <w:rsid w:val="00B45F06"/>
    <w:rsid w:val="00B515CE"/>
    <w:rsid w:val="00B54272"/>
    <w:rsid w:val="00B54FC2"/>
    <w:rsid w:val="00B55195"/>
    <w:rsid w:val="00B64706"/>
    <w:rsid w:val="00B74E41"/>
    <w:rsid w:val="00B84AD3"/>
    <w:rsid w:val="00B86D4B"/>
    <w:rsid w:val="00B943D6"/>
    <w:rsid w:val="00BA1E27"/>
    <w:rsid w:val="00BA4BEC"/>
    <w:rsid w:val="00BB0186"/>
    <w:rsid w:val="00BB237E"/>
    <w:rsid w:val="00BB48CC"/>
    <w:rsid w:val="00BB6FBE"/>
    <w:rsid w:val="00BC14B6"/>
    <w:rsid w:val="00BC3FA8"/>
    <w:rsid w:val="00BC6A60"/>
    <w:rsid w:val="00BD14B1"/>
    <w:rsid w:val="00BD14F7"/>
    <w:rsid w:val="00BD2AF4"/>
    <w:rsid w:val="00BD4E29"/>
    <w:rsid w:val="00BD551A"/>
    <w:rsid w:val="00BE6135"/>
    <w:rsid w:val="00BF15D7"/>
    <w:rsid w:val="00BF2CF7"/>
    <w:rsid w:val="00BF731A"/>
    <w:rsid w:val="00C12C60"/>
    <w:rsid w:val="00C14894"/>
    <w:rsid w:val="00C14CD2"/>
    <w:rsid w:val="00C170F7"/>
    <w:rsid w:val="00C211FE"/>
    <w:rsid w:val="00C22D66"/>
    <w:rsid w:val="00C321F7"/>
    <w:rsid w:val="00C3608E"/>
    <w:rsid w:val="00C53B71"/>
    <w:rsid w:val="00C56A93"/>
    <w:rsid w:val="00C60865"/>
    <w:rsid w:val="00C61C34"/>
    <w:rsid w:val="00C636BB"/>
    <w:rsid w:val="00C6463B"/>
    <w:rsid w:val="00C65B4D"/>
    <w:rsid w:val="00C73B43"/>
    <w:rsid w:val="00C95649"/>
    <w:rsid w:val="00C95E47"/>
    <w:rsid w:val="00C96D96"/>
    <w:rsid w:val="00C97406"/>
    <w:rsid w:val="00C97F8F"/>
    <w:rsid w:val="00CB1EF1"/>
    <w:rsid w:val="00CB391F"/>
    <w:rsid w:val="00CC0585"/>
    <w:rsid w:val="00CC24EA"/>
    <w:rsid w:val="00CD07A7"/>
    <w:rsid w:val="00CD6D7A"/>
    <w:rsid w:val="00CE2837"/>
    <w:rsid w:val="00CE3B3E"/>
    <w:rsid w:val="00CF673F"/>
    <w:rsid w:val="00D00AA2"/>
    <w:rsid w:val="00D00FFC"/>
    <w:rsid w:val="00D013F3"/>
    <w:rsid w:val="00D016AA"/>
    <w:rsid w:val="00D037C2"/>
    <w:rsid w:val="00D03F73"/>
    <w:rsid w:val="00D04EC3"/>
    <w:rsid w:val="00D05975"/>
    <w:rsid w:val="00D138BE"/>
    <w:rsid w:val="00D175C8"/>
    <w:rsid w:val="00D31693"/>
    <w:rsid w:val="00D42782"/>
    <w:rsid w:val="00D43944"/>
    <w:rsid w:val="00D56113"/>
    <w:rsid w:val="00D57C6E"/>
    <w:rsid w:val="00D635A9"/>
    <w:rsid w:val="00D667DB"/>
    <w:rsid w:val="00D73470"/>
    <w:rsid w:val="00D75FAC"/>
    <w:rsid w:val="00D815F1"/>
    <w:rsid w:val="00D85A3E"/>
    <w:rsid w:val="00D91466"/>
    <w:rsid w:val="00D92622"/>
    <w:rsid w:val="00DA02E7"/>
    <w:rsid w:val="00DA1400"/>
    <w:rsid w:val="00DA3D8A"/>
    <w:rsid w:val="00DA515A"/>
    <w:rsid w:val="00DA5780"/>
    <w:rsid w:val="00DA657E"/>
    <w:rsid w:val="00DB2133"/>
    <w:rsid w:val="00DB58DD"/>
    <w:rsid w:val="00DD0C21"/>
    <w:rsid w:val="00DD21C2"/>
    <w:rsid w:val="00DD2E19"/>
    <w:rsid w:val="00DD3F48"/>
    <w:rsid w:val="00DD64DC"/>
    <w:rsid w:val="00DE1CBA"/>
    <w:rsid w:val="00DE38CC"/>
    <w:rsid w:val="00DF2FCD"/>
    <w:rsid w:val="00DF74CA"/>
    <w:rsid w:val="00E00AAA"/>
    <w:rsid w:val="00E01675"/>
    <w:rsid w:val="00E01DEA"/>
    <w:rsid w:val="00E034EE"/>
    <w:rsid w:val="00E04B61"/>
    <w:rsid w:val="00E06886"/>
    <w:rsid w:val="00E22F2B"/>
    <w:rsid w:val="00E23F5E"/>
    <w:rsid w:val="00E24CA5"/>
    <w:rsid w:val="00E26514"/>
    <w:rsid w:val="00E27536"/>
    <w:rsid w:val="00E30E24"/>
    <w:rsid w:val="00E31F0F"/>
    <w:rsid w:val="00E40718"/>
    <w:rsid w:val="00E42A67"/>
    <w:rsid w:val="00E45D3B"/>
    <w:rsid w:val="00E45FC0"/>
    <w:rsid w:val="00E604AF"/>
    <w:rsid w:val="00E6711D"/>
    <w:rsid w:val="00E7402F"/>
    <w:rsid w:val="00E82228"/>
    <w:rsid w:val="00E85716"/>
    <w:rsid w:val="00E870FE"/>
    <w:rsid w:val="00E90AD4"/>
    <w:rsid w:val="00E95749"/>
    <w:rsid w:val="00EA3FB0"/>
    <w:rsid w:val="00EB4C5A"/>
    <w:rsid w:val="00EB4E97"/>
    <w:rsid w:val="00EB7351"/>
    <w:rsid w:val="00EC192B"/>
    <w:rsid w:val="00EC2056"/>
    <w:rsid w:val="00EC2C5F"/>
    <w:rsid w:val="00EC60C3"/>
    <w:rsid w:val="00EC6388"/>
    <w:rsid w:val="00ED0AE1"/>
    <w:rsid w:val="00ED10B2"/>
    <w:rsid w:val="00ED243D"/>
    <w:rsid w:val="00ED4152"/>
    <w:rsid w:val="00EE0396"/>
    <w:rsid w:val="00EE5298"/>
    <w:rsid w:val="00EE6718"/>
    <w:rsid w:val="00EF0745"/>
    <w:rsid w:val="00EF5C73"/>
    <w:rsid w:val="00F0431C"/>
    <w:rsid w:val="00F24D17"/>
    <w:rsid w:val="00F32743"/>
    <w:rsid w:val="00F37C5A"/>
    <w:rsid w:val="00F4315A"/>
    <w:rsid w:val="00F47E20"/>
    <w:rsid w:val="00F5098C"/>
    <w:rsid w:val="00F657BE"/>
    <w:rsid w:val="00F777E7"/>
    <w:rsid w:val="00F77E96"/>
    <w:rsid w:val="00F81CD6"/>
    <w:rsid w:val="00F849C9"/>
    <w:rsid w:val="00F907DE"/>
    <w:rsid w:val="00F92729"/>
    <w:rsid w:val="00F971E2"/>
    <w:rsid w:val="00F976A3"/>
    <w:rsid w:val="00FA40BA"/>
    <w:rsid w:val="00FA4512"/>
    <w:rsid w:val="00FA7BED"/>
    <w:rsid w:val="00FC7EB7"/>
    <w:rsid w:val="00FD008D"/>
    <w:rsid w:val="00FD0840"/>
    <w:rsid w:val="00FD1608"/>
    <w:rsid w:val="00FE07CC"/>
    <w:rsid w:val="00FE3D15"/>
    <w:rsid w:val="00FE4B01"/>
    <w:rsid w:val="00FE4DDA"/>
    <w:rsid w:val="00FE5AC8"/>
    <w:rsid w:val="00FE7289"/>
    <w:rsid w:val="00FF0377"/>
    <w:rsid w:val="00FF656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Connie Crabbs</cp:lastModifiedBy>
  <cp:revision>2</cp:revision>
  <cp:lastPrinted>2025-12-03T21:05:00Z</cp:lastPrinted>
  <dcterms:created xsi:type="dcterms:W3CDTF">2025-12-04T17:05:00Z</dcterms:created>
  <dcterms:modified xsi:type="dcterms:W3CDTF">2025-12-04T17:05:00Z</dcterms:modified>
</cp:coreProperties>
</file>